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E7A" w:rsidRPr="00D957A9" w:rsidRDefault="00BD202B" w:rsidP="00B73132">
      <w:pPr>
        <w:pStyle w:val="Kop1"/>
        <w:keepNext w:val="0"/>
        <w:keepLines w:val="0"/>
        <w:spacing w:before="80" w:after="80" w:line="276" w:lineRule="auto"/>
        <w:jc w:val="center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Verslag</w:t>
      </w:r>
      <w:r w:rsidR="001A7E7A" w:rsidRPr="00D957A9">
        <w:rPr>
          <w:rFonts w:ascii="Calibri" w:hAnsi="Calibri"/>
          <w:color w:val="auto"/>
        </w:rPr>
        <w:t xml:space="preserve"> Dagelijks Bestuur </w:t>
      </w:r>
      <w:r w:rsidR="00E27922">
        <w:rPr>
          <w:rFonts w:ascii="Calibri" w:hAnsi="Calibri"/>
          <w:color w:val="auto"/>
        </w:rPr>
        <w:t xml:space="preserve">19 april </w:t>
      </w:r>
      <w:r w:rsidR="00C37D08">
        <w:rPr>
          <w:rFonts w:ascii="Calibri" w:hAnsi="Calibri"/>
          <w:color w:val="auto"/>
        </w:rPr>
        <w:t>2018</w:t>
      </w:r>
    </w:p>
    <w:p w:rsidR="001A7E7A" w:rsidRDefault="001A7E7A" w:rsidP="00B73132">
      <w:pPr>
        <w:spacing w:before="80" w:after="80" w:line="276" w:lineRule="auto"/>
        <w:jc w:val="both"/>
      </w:pPr>
    </w:p>
    <w:p w:rsidR="005929CC" w:rsidRPr="003F18B5" w:rsidRDefault="005929CC" w:rsidP="00B73132">
      <w:pPr>
        <w:spacing w:before="80" w:after="80" w:line="276" w:lineRule="auto"/>
        <w:jc w:val="both"/>
      </w:pPr>
      <w:r w:rsidRPr="003F18B5">
        <w:rPr>
          <w:u w:val="single"/>
        </w:rPr>
        <w:t>Aanwezig</w:t>
      </w:r>
      <w:r w:rsidRPr="003F18B5">
        <w:t xml:space="preserve">: Geert </w:t>
      </w:r>
      <w:proofErr w:type="spellStart"/>
      <w:r w:rsidRPr="003F18B5">
        <w:t>Bouckaert</w:t>
      </w:r>
      <w:proofErr w:type="spellEnd"/>
      <w:r w:rsidRPr="003F18B5">
        <w:t xml:space="preserve">, Annie </w:t>
      </w:r>
      <w:proofErr w:type="spellStart"/>
      <w:r w:rsidRPr="003F18B5">
        <w:t>Hondeghem</w:t>
      </w:r>
      <w:proofErr w:type="spellEnd"/>
      <w:r w:rsidRPr="003F18B5">
        <w:t xml:space="preserve">, Wouter Van Dooren, Joris </w:t>
      </w:r>
      <w:proofErr w:type="spellStart"/>
      <w:r w:rsidRPr="003F18B5">
        <w:t>Voe</w:t>
      </w:r>
      <w:r w:rsidR="00CD3803">
        <w:t>ts</w:t>
      </w:r>
      <w:proofErr w:type="spellEnd"/>
      <w:r w:rsidR="00CD3803">
        <w:t xml:space="preserve">, </w:t>
      </w:r>
      <w:r w:rsidR="003473F5" w:rsidRPr="003F18B5">
        <w:t xml:space="preserve">Johan </w:t>
      </w:r>
      <w:proofErr w:type="spellStart"/>
      <w:r w:rsidR="003473F5" w:rsidRPr="003F18B5">
        <w:t>Ackaert</w:t>
      </w:r>
      <w:proofErr w:type="spellEnd"/>
      <w:r w:rsidR="00C37D08" w:rsidRPr="003F18B5">
        <w:t xml:space="preserve">, </w:t>
      </w:r>
      <w:r w:rsidRPr="003F18B5">
        <w:t>Sophie Op de Beeck</w:t>
      </w:r>
      <w:r w:rsidR="00F14243">
        <w:t>, Tatjana Van Huyck</w:t>
      </w:r>
      <w:bookmarkStart w:id="0" w:name="_GoBack"/>
      <w:bookmarkEnd w:id="0"/>
    </w:p>
    <w:p w:rsidR="00DA7AB2" w:rsidRDefault="00DA7AB2" w:rsidP="00B73132">
      <w:pPr>
        <w:spacing w:before="80" w:after="80" w:line="276" w:lineRule="auto"/>
        <w:jc w:val="both"/>
      </w:pPr>
    </w:p>
    <w:p w:rsidR="00B73132" w:rsidRPr="00B73132" w:rsidRDefault="00B73132" w:rsidP="00B73132">
      <w:pPr>
        <w:spacing w:before="80" w:after="80" w:line="276" w:lineRule="auto"/>
        <w:jc w:val="both"/>
        <w:rPr>
          <w:b/>
        </w:rPr>
      </w:pPr>
      <w:r w:rsidRPr="00B73132">
        <w:rPr>
          <w:b/>
        </w:rPr>
        <w:t>Belangrijke data:</w:t>
      </w:r>
    </w:p>
    <w:tbl>
      <w:tblPr>
        <w:tblStyle w:val="Tabelraster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016"/>
      </w:tblGrid>
      <w:tr w:rsidR="00B73132" w:rsidTr="00B73132">
        <w:tc>
          <w:tcPr>
            <w:tcW w:w="9016" w:type="dxa"/>
            <w:shd w:val="clear" w:color="auto" w:fill="FFFF99"/>
          </w:tcPr>
          <w:p w:rsidR="00B73132" w:rsidRDefault="00B73132" w:rsidP="008E4D4D">
            <w:pPr>
              <w:spacing w:before="80" w:after="80" w:line="276" w:lineRule="auto"/>
              <w:jc w:val="both"/>
              <w:rPr>
                <w:b/>
              </w:rPr>
            </w:pPr>
            <w:r w:rsidRPr="00B73132">
              <w:rPr>
                <w:b/>
              </w:rPr>
              <w:t>Stuurgroep</w:t>
            </w:r>
            <w:r w:rsidR="001961CB">
              <w:rPr>
                <w:b/>
              </w:rPr>
              <w:t xml:space="preserve"> –</w:t>
            </w:r>
            <w:r w:rsidRPr="00B73132">
              <w:rPr>
                <w:b/>
              </w:rPr>
              <w:t xml:space="preserve"> </w:t>
            </w:r>
            <w:r w:rsidR="0089147A">
              <w:rPr>
                <w:b/>
              </w:rPr>
              <w:t xml:space="preserve">26 september </w:t>
            </w:r>
            <w:r w:rsidR="001961CB">
              <w:rPr>
                <w:b/>
              </w:rPr>
              <w:t>2018</w:t>
            </w:r>
            <w:r w:rsidRPr="00B73132">
              <w:rPr>
                <w:b/>
              </w:rPr>
              <w:t>, 9</w:t>
            </w:r>
            <w:r w:rsidR="008C506E">
              <w:rPr>
                <w:b/>
              </w:rPr>
              <w:t>u30</w:t>
            </w:r>
            <w:r w:rsidRPr="00B73132">
              <w:rPr>
                <w:b/>
              </w:rPr>
              <w:t>-11u</w:t>
            </w:r>
            <w:r w:rsidR="008C506E">
              <w:rPr>
                <w:b/>
              </w:rPr>
              <w:t>30</w:t>
            </w:r>
            <w:r w:rsidR="001961CB">
              <w:rPr>
                <w:b/>
              </w:rPr>
              <w:t>, kabinet Bourgeois</w:t>
            </w:r>
            <w:r>
              <w:rPr>
                <w:b/>
              </w:rPr>
              <w:t xml:space="preserve"> </w:t>
            </w:r>
            <w:r w:rsidR="0089147A">
              <w:rPr>
                <w:b/>
              </w:rPr>
              <w:t>(Martelaren</w:t>
            </w:r>
            <w:r w:rsidR="008E4D4D">
              <w:rPr>
                <w:b/>
              </w:rPr>
              <w:t>plein 19</w:t>
            </w:r>
            <w:r w:rsidR="008C506E">
              <w:rPr>
                <w:b/>
              </w:rPr>
              <w:t xml:space="preserve"> </w:t>
            </w:r>
            <w:r w:rsidR="008C506E">
              <w:rPr>
                <w:b/>
              </w:rPr>
              <w:t>te Brussel</w:t>
            </w:r>
            <w:r w:rsidR="008E4D4D">
              <w:rPr>
                <w:b/>
              </w:rPr>
              <w:t>)</w:t>
            </w:r>
            <w:r w:rsidR="003F14DE">
              <w:rPr>
                <w:b/>
              </w:rPr>
              <w:t xml:space="preserve">, </w:t>
            </w:r>
            <w:r w:rsidR="003F14DE" w:rsidRPr="003F14DE">
              <w:rPr>
                <w:b/>
              </w:rPr>
              <w:t xml:space="preserve">zaal </w:t>
            </w:r>
            <w:r w:rsidR="0089147A">
              <w:rPr>
                <w:b/>
              </w:rPr>
              <w:t>A</w:t>
            </w:r>
            <w:r w:rsidR="003F14DE" w:rsidRPr="003F14DE">
              <w:rPr>
                <w:b/>
              </w:rPr>
              <w:t>0.01</w:t>
            </w:r>
          </w:p>
          <w:p w:rsidR="00974D66" w:rsidRDefault="0089147A" w:rsidP="00974D66">
            <w:pPr>
              <w:pStyle w:val="Lijstalinea"/>
              <w:numPr>
                <w:ilvl w:val="0"/>
                <w:numId w:val="28"/>
              </w:numPr>
              <w:spacing w:before="80" w:after="80" w:line="276" w:lineRule="auto"/>
              <w:jc w:val="both"/>
            </w:pPr>
            <w:r>
              <w:t>Jaarprogramma 2019</w:t>
            </w:r>
          </w:p>
          <w:p w:rsidR="00974D66" w:rsidRDefault="0089147A" w:rsidP="00974D66">
            <w:pPr>
              <w:pStyle w:val="Lijstalinea"/>
              <w:numPr>
                <w:ilvl w:val="0"/>
                <w:numId w:val="28"/>
              </w:numPr>
              <w:spacing w:before="80" w:after="80" w:line="276" w:lineRule="auto"/>
              <w:jc w:val="both"/>
            </w:pPr>
            <w:r>
              <w:t>Horizontaal project</w:t>
            </w:r>
            <w:r w:rsidR="008C506E">
              <w:t xml:space="preserve">: draft </w:t>
            </w:r>
          </w:p>
          <w:p w:rsidR="00974D66" w:rsidRDefault="0010110A" w:rsidP="00974D66">
            <w:pPr>
              <w:spacing w:before="80" w:after="80" w:line="276" w:lineRule="auto"/>
              <w:jc w:val="both"/>
              <w:rPr>
                <w:b/>
              </w:rPr>
            </w:pPr>
            <w:r>
              <w:rPr>
                <w:b/>
              </w:rPr>
              <w:t>Dagelijks bestuur –</w:t>
            </w:r>
            <w:r w:rsidR="00FF5FAE">
              <w:rPr>
                <w:b/>
              </w:rPr>
              <w:t xml:space="preserve"> </w:t>
            </w:r>
            <w:r w:rsidR="00035A4B">
              <w:rPr>
                <w:b/>
              </w:rPr>
              <w:t>4 juli 2018, 14u, Leuven</w:t>
            </w:r>
          </w:p>
          <w:p w:rsidR="00035A4B" w:rsidRPr="00035A4B" w:rsidRDefault="00035A4B" w:rsidP="00035A4B">
            <w:pPr>
              <w:pStyle w:val="Lijstalinea"/>
              <w:numPr>
                <w:ilvl w:val="0"/>
                <w:numId w:val="28"/>
              </w:numPr>
              <w:spacing w:before="80" w:after="80" w:line="276" w:lineRule="auto"/>
              <w:jc w:val="both"/>
            </w:pPr>
            <w:r w:rsidRPr="00035A4B">
              <w:t>Voortgang jaarprogramma 2019</w:t>
            </w:r>
          </w:p>
          <w:p w:rsidR="00035A4B" w:rsidRPr="00035A4B" w:rsidRDefault="00035A4B" w:rsidP="00035A4B">
            <w:pPr>
              <w:pStyle w:val="Lijstalinea"/>
              <w:numPr>
                <w:ilvl w:val="0"/>
                <w:numId w:val="28"/>
              </w:numPr>
              <w:spacing w:before="80" w:after="80" w:line="276" w:lineRule="auto"/>
              <w:jc w:val="both"/>
              <w:rPr>
                <w:b/>
              </w:rPr>
            </w:pPr>
            <w:r>
              <w:t>Voortgang horizontaal project</w:t>
            </w:r>
          </w:p>
        </w:tc>
      </w:tr>
    </w:tbl>
    <w:p w:rsidR="00B73132" w:rsidRDefault="00B73132" w:rsidP="00B73132">
      <w:pPr>
        <w:spacing w:before="80" w:after="80" w:line="276" w:lineRule="auto"/>
        <w:jc w:val="both"/>
      </w:pPr>
    </w:p>
    <w:p w:rsidR="00FF5FAE" w:rsidRPr="00B03C04" w:rsidRDefault="00FF5FAE" w:rsidP="00B03C04">
      <w:pPr>
        <w:pStyle w:val="Lijstalinea"/>
        <w:keepNext/>
        <w:numPr>
          <w:ilvl w:val="0"/>
          <w:numId w:val="30"/>
        </w:numPr>
        <w:spacing w:before="80" w:after="80" w:line="276" w:lineRule="auto"/>
        <w:ind w:left="426" w:hanging="426"/>
        <w:jc w:val="both"/>
        <w:rPr>
          <w:b/>
        </w:rPr>
      </w:pPr>
      <w:r w:rsidRPr="00FF5FAE">
        <w:rPr>
          <w:b/>
        </w:rPr>
        <w:t>Eventuele</w:t>
      </w:r>
      <w:r w:rsidRPr="00B03C04">
        <w:rPr>
          <w:b/>
        </w:rPr>
        <w:t xml:space="preserve"> terugkoppeling na stuurgroep (bv. jaarverslag, financieel verslag)</w:t>
      </w:r>
    </w:p>
    <w:p w:rsidR="00FF5FAE" w:rsidRDefault="00035A4B" w:rsidP="00AA23D9">
      <w:pPr>
        <w:pStyle w:val="Lijstalinea"/>
        <w:numPr>
          <w:ilvl w:val="0"/>
          <w:numId w:val="33"/>
        </w:numPr>
        <w:spacing w:before="80" w:after="80" w:line="276" w:lineRule="auto"/>
        <w:jc w:val="both"/>
      </w:pPr>
      <w:r>
        <w:t>De stuugroep is goed verlopen. Jaarverslag en financieel verslag werden goedgekeurd.</w:t>
      </w:r>
    </w:p>
    <w:p w:rsidR="00FF5FAE" w:rsidRDefault="00FF5FAE" w:rsidP="00FF5FAE">
      <w:pPr>
        <w:spacing w:before="80" w:after="80" w:line="276" w:lineRule="auto"/>
        <w:jc w:val="both"/>
      </w:pPr>
    </w:p>
    <w:p w:rsidR="00FF5FAE" w:rsidRPr="00B03C04" w:rsidRDefault="00FF5FAE" w:rsidP="00B03C04">
      <w:pPr>
        <w:pStyle w:val="Lijstalinea"/>
        <w:keepNext/>
        <w:numPr>
          <w:ilvl w:val="0"/>
          <w:numId w:val="30"/>
        </w:numPr>
        <w:spacing w:before="80" w:after="80" w:line="276" w:lineRule="auto"/>
        <w:ind w:left="426" w:hanging="426"/>
        <w:jc w:val="both"/>
        <w:rPr>
          <w:b/>
        </w:rPr>
      </w:pPr>
      <w:r w:rsidRPr="00B03C04">
        <w:rPr>
          <w:b/>
        </w:rPr>
        <w:t>Stand van zaken projecten</w:t>
      </w:r>
    </w:p>
    <w:p w:rsidR="00FF5FAE" w:rsidRDefault="00025E26" w:rsidP="00035A4B">
      <w:pPr>
        <w:pStyle w:val="Lijstalinea"/>
        <w:numPr>
          <w:ilvl w:val="0"/>
          <w:numId w:val="33"/>
        </w:numPr>
        <w:spacing w:before="80" w:after="80" w:line="276" w:lineRule="auto"/>
        <w:jc w:val="both"/>
      </w:pPr>
      <w:r>
        <w:t>Projecten lopen zoals voorzien</w:t>
      </w:r>
    </w:p>
    <w:p w:rsidR="00025E26" w:rsidRDefault="00035A4B" w:rsidP="00035A4B">
      <w:pPr>
        <w:pStyle w:val="Lijstalinea"/>
        <w:numPr>
          <w:ilvl w:val="0"/>
          <w:numId w:val="33"/>
        </w:numPr>
        <w:spacing w:before="80" w:after="80" w:line="276" w:lineRule="auto"/>
        <w:jc w:val="both"/>
      </w:pPr>
      <w:r>
        <w:t xml:space="preserve">OL3 &gt; Thema 1 &gt; Project 1 “Financiële verantwoordelijkheid”: </w:t>
      </w:r>
      <w:r w:rsidR="00025E26">
        <w:t>nieuwe medewerker</w:t>
      </w:r>
      <w:r>
        <w:t xml:space="preserve"> start op 23 april 2018</w:t>
      </w:r>
    </w:p>
    <w:p w:rsidR="00035A4B" w:rsidRDefault="0080472A" w:rsidP="0067305A">
      <w:pPr>
        <w:pStyle w:val="Lijstalinea"/>
        <w:numPr>
          <w:ilvl w:val="0"/>
          <w:numId w:val="33"/>
        </w:numPr>
        <w:spacing w:before="80" w:after="80" w:line="276" w:lineRule="auto"/>
        <w:jc w:val="both"/>
      </w:pPr>
      <w:r>
        <w:t>OL1 &gt; Thema 1 &gt; Project</w:t>
      </w:r>
      <w:r w:rsidR="00200C01">
        <w:t xml:space="preserve"> </w:t>
      </w:r>
      <w:r w:rsidR="0067305A" w:rsidRPr="0067305A">
        <w:t xml:space="preserve">2 </w:t>
      </w:r>
      <w:r w:rsidR="0067305A">
        <w:t>“</w:t>
      </w:r>
      <w:r w:rsidR="0067305A" w:rsidRPr="0067305A">
        <w:t>Systeemevaluatie voor transitiebeleid</w:t>
      </w:r>
      <w:r w:rsidR="0067305A">
        <w:t xml:space="preserve">”: </w:t>
      </w:r>
      <w:r w:rsidR="00EE48AF">
        <w:t xml:space="preserve">discussie inzake projectinvulling, maar </w:t>
      </w:r>
      <w:r w:rsidR="00E848C4">
        <w:t xml:space="preserve">ok </w:t>
      </w:r>
      <w:r w:rsidR="00EE48AF">
        <w:t xml:space="preserve">na overleg met Dieter </w:t>
      </w:r>
    </w:p>
    <w:p w:rsidR="00FF5FAE" w:rsidRDefault="00FF5FAE" w:rsidP="00FF5FAE">
      <w:pPr>
        <w:spacing w:before="80" w:after="80" w:line="276" w:lineRule="auto"/>
        <w:jc w:val="both"/>
      </w:pPr>
    </w:p>
    <w:p w:rsidR="00FF5FAE" w:rsidRPr="00B03C04" w:rsidRDefault="00FF5FAE" w:rsidP="00B03C04">
      <w:pPr>
        <w:pStyle w:val="Lijstalinea"/>
        <w:keepNext/>
        <w:numPr>
          <w:ilvl w:val="0"/>
          <w:numId w:val="30"/>
        </w:numPr>
        <w:spacing w:before="80" w:after="80" w:line="276" w:lineRule="auto"/>
        <w:ind w:left="426" w:hanging="426"/>
        <w:jc w:val="both"/>
        <w:rPr>
          <w:b/>
        </w:rPr>
      </w:pPr>
      <w:r w:rsidRPr="00B03C04">
        <w:rPr>
          <w:b/>
        </w:rPr>
        <w:t>Voorbereidingen jaarplan 2019</w:t>
      </w:r>
    </w:p>
    <w:p w:rsidR="00CF3580" w:rsidRDefault="00CF3580" w:rsidP="00CF3580">
      <w:pPr>
        <w:pStyle w:val="Lijstalinea"/>
        <w:numPr>
          <w:ilvl w:val="0"/>
          <w:numId w:val="33"/>
        </w:numPr>
        <w:spacing w:before="80" w:after="80" w:line="276" w:lineRule="auto"/>
        <w:jc w:val="both"/>
      </w:pPr>
      <w:r>
        <w:t>Timing: jaarprogramma finaliseren tegen midden september</w:t>
      </w:r>
    </w:p>
    <w:p w:rsidR="00FF5FAE" w:rsidRDefault="00CF3580" w:rsidP="00CF3580">
      <w:pPr>
        <w:pStyle w:val="Lijstalinea"/>
        <w:numPr>
          <w:ilvl w:val="0"/>
          <w:numId w:val="33"/>
        </w:numPr>
        <w:spacing w:before="80" w:after="80" w:line="276" w:lineRule="auto"/>
        <w:jc w:val="both"/>
      </w:pPr>
      <w:r>
        <w:t xml:space="preserve">Begeleidende werkgroepen </w:t>
      </w:r>
      <w:r w:rsidR="002605D2">
        <w:t>activeren</w:t>
      </w:r>
    </w:p>
    <w:p w:rsidR="00B27380" w:rsidRDefault="00B27380" w:rsidP="00B27380">
      <w:pPr>
        <w:pStyle w:val="Lijstalinea"/>
        <w:numPr>
          <w:ilvl w:val="1"/>
          <w:numId w:val="33"/>
        </w:numPr>
        <w:spacing w:before="80" w:after="80" w:line="276" w:lineRule="auto"/>
        <w:jc w:val="both"/>
      </w:pPr>
      <w:r>
        <w:t>Finale teksten zeker aftoetsen bij de begeleidende werkgroepen</w:t>
      </w:r>
    </w:p>
    <w:p w:rsidR="00B27380" w:rsidRDefault="00B27380" w:rsidP="00B27380">
      <w:pPr>
        <w:pStyle w:val="Lijstalinea"/>
        <w:numPr>
          <w:ilvl w:val="1"/>
          <w:numId w:val="33"/>
        </w:numPr>
        <w:spacing w:before="80" w:after="80" w:line="276" w:lineRule="auto"/>
        <w:jc w:val="both"/>
      </w:pPr>
      <w:r>
        <w:t>Vergaderingen begeleidende werkgroepen inplannen in mei/juni</w:t>
      </w:r>
    </w:p>
    <w:p w:rsidR="00B27380" w:rsidRDefault="00B27380" w:rsidP="00FF5FAE">
      <w:pPr>
        <w:spacing w:before="80" w:after="80" w:line="276" w:lineRule="auto"/>
        <w:jc w:val="both"/>
      </w:pPr>
    </w:p>
    <w:p w:rsidR="00FF5FAE" w:rsidRPr="00B03C04" w:rsidRDefault="00FF5FAE" w:rsidP="00B03C04">
      <w:pPr>
        <w:pStyle w:val="Lijstalinea"/>
        <w:keepNext/>
        <w:numPr>
          <w:ilvl w:val="0"/>
          <w:numId w:val="30"/>
        </w:numPr>
        <w:spacing w:before="80" w:after="80" w:line="276" w:lineRule="auto"/>
        <w:ind w:left="426" w:hanging="426"/>
        <w:jc w:val="both"/>
        <w:rPr>
          <w:b/>
        </w:rPr>
      </w:pPr>
      <w:r w:rsidRPr="00B03C04">
        <w:rPr>
          <w:b/>
        </w:rPr>
        <w:lastRenderedPageBreak/>
        <w:t>Voortgang horizontaal project</w:t>
      </w:r>
    </w:p>
    <w:p w:rsidR="00837498" w:rsidRDefault="00837498" w:rsidP="008C189D">
      <w:pPr>
        <w:pStyle w:val="Lijstalinea"/>
        <w:numPr>
          <w:ilvl w:val="0"/>
          <w:numId w:val="32"/>
        </w:numPr>
        <w:spacing w:before="80" w:after="80" w:line="276" w:lineRule="auto"/>
        <w:jc w:val="both"/>
      </w:pPr>
      <w:r>
        <w:t>De trekkers werken dit per thema verder uit. Welke data zijn beschikbaar? Welk argument wil men maken?</w:t>
      </w:r>
    </w:p>
    <w:p w:rsidR="00883CCC" w:rsidRDefault="00173B8A" w:rsidP="008C189D">
      <w:pPr>
        <w:pStyle w:val="Lijstalinea"/>
        <w:numPr>
          <w:ilvl w:val="0"/>
          <w:numId w:val="32"/>
        </w:numPr>
        <w:spacing w:before="80" w:after="80" w:line="276" w:lineRule="auto"/>
        <w:jc w:val="both"/>
      </w:pPr>
      <w:r>
        <w:t>Timing:</w:t>
      </w:r>
    </w:p>
    <w:p w:rsidR="00173B8A" w:rsidRDefault="008C189D" w:rsidP="008C189D">
      <w:pPr>
        <w:pStyle w:val="Lijstalinea"/>
        <w:numPr>
          <w:ilvl w:val="1"/>
          <w:numId w:val="32"/>
        </w:numPr>
        <w:spacing w:before="80" w:after="80" w:line="276" w:lineRule="auto"/>
        <w:jc w:val="both"/>
      </w:pPr>
      <w:r>
        <w:t xml:space="preserve">4 juli 2018 (dagelijks bestuur): Voor de zomer </w:t>
      </w:r>
      <w:r w:rsidR="00173B8A">
        <w:t xml:space="preserve">al een </w:t>
      </w:r>
      <w:r>
        <w:t>eerste input</w:t>
      </w:r>
    </w:p>
    <w:p w:rsidR="00173B8A" w:rsidRDefault="008C189D" w:rsidP="008C189D">
      <w:pPr>
        <w:pStyle w:val="Lijstalinea"/>
        <w:numPr>
          <w:ilvl w:val="1"/>
          <w:numId w:val="32"/>
        </w:numPr>
        <w:spacing w:before="80" w:after="80" w:line="276" w:lineRule="auto"/>
        <w:jc w:val="both"/>
      </w:pPr>
      <w:r>
        <w:t>Midden s</w:t>
      </w:r>
      <w:r w:rsidR="00173B8A">
        <w:t>eptember</w:t>
      </w:r>
      <w:r>
        <w:t xml:space="preserve">: eerste </w:t>
      </w:r>
      <w:r w:rsidR="00837498">
        <w:t xml:space="preserve">ruwe </w:t>
      </w:r>
      <w:r>
        <w:t>draft klaar ter voorstelling aan de stuurgroep</w:t>
      </w:r>
    </w:p>
    <w:p w:rsidR="00837498" w:rsidRDefault="00837498" w:rsidP="00837498">
      <w:pPr>
        <w:pStyle w:val="Lijstalinea"/>
        <w:numPr>
          <w:ilvl w:val="0"/>
          <w:numId w:val="32"/>
        </w:numPr>
        <w:spacing w:before="80" w:after="80" w:line="276" w:lineRule="auto"/>
        <w:jc w:val="both"/>
      </w:pPr>
      <w:r>
        <w:t>Bijdrage aan Vlaamse regering koppelen aan het horizontale project</w:t>
      </w:r>
    </w:p>
    <w:p w:rsidR="00837498" w:rsidRDefault="00837498" w:rsidP="00837498">
      <w:pPr>
        <w:pStyle w:val="Lijstalinea"/>
        <w:numPr>
          <w:ilvl w:val="1"/>
          <w:numId w:val="32"/>
        </w:numPr>
        <w:spacing w:before="80" w:after="80" w:line="276" w:lineRule="auto"/>
        <w:jc w:val="both"/>
      </w:pPr>
      <w:r>
        <w:t>In de rapportering een aantal aanbevelingen toevoegen: zowel per onderdeel als over het geheel, mogelijk ook verwijzend naar politieke aspecten (cf. VVBB-tekst)</w:t>
      </w:r>
    </w:p>
    <w:p w:rsidR="00883CCC" w:rsidRDefault="00883CCC" w:rsidP="00FF5FAE">
      <w:pPr>
        <w:spacing w:before="80" w:after="80" w:line="276" w:lineRule="auto"/>
        <w:jc w:val="both"/>
      </w:pPr>
    </w:p>
    <w:p w:rsidR="00FF5FAE" w:rsidRPr="00B03C04" w:rsidRDefault="00FF5FAE" w:rsidP="00B03C04">
      <w:pPr>
        <w:pStyle w:val="Lijstalinea"/>
        <w:keepNext/>
        <w:numPr>
          <w:ilvl w:val="0"/>
          <w:numId w:val="30"/>
        </w:numPr>
        <w:spacing w:before="80" w:after="80" w:line="276" w:lineRule="auto"/>
        <w:ind w:left="426" w:hanging="426"/>
        <w:jc w:val="both"/>
        <w:rPr>
          <w:b/>
        </w:rPr>
      </w:pPr>
      <w:r w:rsidRPr="00B03C04">
        <w:rPr>
          <w:b/>
        </w:rPr>
        <w:t>Statistiek Vlaanderen, themagroep Overheid: suggesties bij voorzet kernstatistieken (zie voorzet en initiële uitnodiging themagroep in bijlage)</w:t>
      </w:r>
    </w:p>
    <w:p w:rsidR="00837498" w:rsidRDefault="00837498" w:rsidP="00837498">
      <w:pPr>
        <w:pStyle w:val="Lijstalinea"/>
        <w:numPr>
          <w:ilvl w:val="0"/>
          <w:numId w:val="32"/>
        </w:numPr>
        <w:spacing w:before="80" w:after="80" w:line="276" w:lineRule="auto"/>
        <w:jc w:val="both"/>
      </w:pPr>
      <w:r>
        <w:t>Men wil op korte termijn snel een aantal statistieken online zetten</w:t>
      </w:r>
    </w:p>
    <w:p w:rsidR="00837498" w:rsidRDefault="00837498" w:rsidP="00837498">
      <w:pPr>
        <w:pStyle w:val="Lijstalinea"/>
        <w:numPr>
          <w:ilvl w:val="0"/>
          <w:numId w:val="32"/>
        </w:numPr>
        <w:spacing w:before="80" w:after="80" w:line="276" w:lineRule="auto"/>
        <w:jc w:val="both"/>
      </w:pPr>
      <w:r>
        <w:t>Daarnaast is het belangrijk dat we aandacht vragen voor open data: zie nota Wouter; i.e. een insteek vanuit de universiteiten</w:t>
      </w:r>
    </w:p>
    <w:p w:rsidR="00837498" w:rsidRDefault="00837498" w:rsidP="00837498">
      <w:pPr>
        <w:pStyle w:val="Lijstalinea"/>
        <w:numPr>
          <w:ilvl w:val="1"/>
          <w:numId w:val="32"/>
        </w:numPr>
        <w:spacing w:before="80" w:after="80" w:line="276" w:lineRule="auto"/>
        <w:jc w:val="both"/>
      </w:pPr>
      <w:r>
        <w:t>Belang van open data voor onderzoek</w:t>
      </w:r>
    </w:p>
    <w:p w:rsidR="00837498" w:rsidRDefault="00837498" w:rsidP="00837498">
      <w:pPr>
        <w:pStyle w:val="Lijstalinea"/>
        <w:numPr>
          <w:ilvl w:val="1"/>
          <w:numId w:val="32"/>
        </w:numPr>
        <w:spacing w:before="80" w:after="80" w:line="276" w:lineRule="auto"/>
        <w:jc w:val="both"/>
      </w:pPr>
      <w:r>
        <w:t>Welke data zijn nodig?</w:t>
      </w:r>
    </w:p>
    <w:p w:rsidR="00837498" w:rsidRDefault="00837498" w:rsidP="00837498">
      <w:pPr>
        <w:pStyle w:val="Lijstalinea"/>
        <w:numPr>
          <w:ilvl w:val="1"/>
          <w:numId w:val="32"/>
        </w:numPr>
        <w:spacing w:before="80" w:after="80" w:line="276" w:lineRule="auto"/>
        <w:jc w:val="both"/>
      </w:pPr>
      <w:r>
        <w:t>Waarom is het nuttig?</w:t>
      </w:r>
    </w:p>
    <w:p w:rsidR="00861686" w:rsidRDefault="00861686" w:rsidP="00861686">
      <w:pPr>
        <w:spacing w:before="80" w:after="80" w:line="276" w:lineRule="auto"/>
        <w:jc w:val="both"/>
      </w:pPr>
    </w:p>
    <w:p w:rsidR="00883CCC" w:rsidRPr="00883CCC" w:rsidRDefault="00883CCC" w:rsidP="00883CCC">
      <w:pPr>
        <w:pStyle w:val="Lijstalinea"/>
        <w:keepNext/>
        <w:numPr>
          <w:ilvl w:val="0"/>
          <w:numId w:val="30"/>
        </w:numPr>
        <w:spacing w:before="80" w:after="80" w:line="276" w:lineRule="auto"/>
        <w:ind w:left="426" w:hanging="426"/>
        <w:jc w:val="both"/>
        <w:rPr>
          <w:b/>
        </w:rPr>
      </w:pPr>
      <w:r w:rsidRPr="00883CCC">
        <w:rPr>
          <w:b/>
        </w:rPr>
        <w:t>Steunpunt-event onderzoekslijn 2</w:t>
      </w:r>
    </w:p>
    <w:p w:rsidR="00883CCC" w:rsidRDefault="00883CCC" w:rsidP="00883CCC">
      <w:pPr>
        <w:pStyle w:val="Lijstalinea"/>
        <w:numPr>
          <w:ilvl w:val="0"/>
          <w:numId w:val="31"/>
        </w:numPr>
        <w:spacing w:before="80" w:after="80" w:line="276" w:lineRule="auto"/>
        <w:jc w:val="both"/>
      </w:pPr>
      <w:r>
        <w:t>17/09/2018 in de namiddag</w:t>
      </w:r>
    </w:p>
    <w:p w:rsidR="00883CCC" w:rsidRDefault="00883CCC" w:rsidP="00883CCC">
      <w:pPr>
        <w:pStyle w:val="Lijstalinea"/>
        <w:numPr>
          <w:ilvl w:val="0"/>
          <w:numId w:val="31"/>
        </w:numPr>
        <w:spacing w:before="80" w:after="80" w:line="276" w:lineRule="auto"/>
        <w:jc w:val="both"/>
      </w:pPr>
      <w:r>
        <w:t>Voorstel planning</w:t>
      </w:r>
    </w:p>
    <w:p w:rsidR="00883CCC" w:rsidRDefault="00A54DB4" w:rsidP="00883CCC">
      <w:pPr>
        <w:pStyle w:val="Lijstalinea"/>
        <w:numPr>
          <w:ilvl w:val="1"/>
          <w:numId w:val="31"/>
        </w:numPr>
        <w:spacing w:before="80" w:after="80" w:line="276" w:lineRule="auto"/>
        <w:jc w:val="both"/>
      </w:pPr>
      <w:r>
        <w:t>12u - 13u30: O</w:t>
      </w:r>
      <w:r w:rsidR="00883CCC">
        <w:t>ntvangst met broodjes (DKB zorgt voor catering)</w:t>
      </w:r>
    </w:p>
    <w:p w:rsidR="00883CCC" w:rsidRDefault="00A54DB4" w:rsidP="00883CCC">
      <w:pPr>
        <w:pStyle w:val="Lijstalinea"/>
        <w:numPr>
          <w:ilvl w:val="1"/>
          <w:numId w:val="31"/>
        </w:numPr>
        <w:spacing w:before="80" w:after="80" w:line="276" w:lineRule="auto"/>
        <w:jc w:val="both"/>
      </w:pPr>
      <w:r>
        <w:t>13u30 - 13u40: V</w:t>
      </w:r>
      <w:r w:rsidR="00883CCC">
        <w:t>erwelkoming door Vlaamse overheid</w:t>
      </w:r>
    </w:p>
    <w:p w:rsidR="00883CCC" w:rsidRDefault="00A54DB4" w:rsidP="00883CCC">
      <w:pPr>
        <w:pStyle w:val="Lijstalinea"/>
        <w:numPr>
          <w:ilvl w:val="1"/>
          <w:numId w:val="31"/>
        </w:numPr>
        <w:spacing w:before="80" w:after="80" w:line="276" w:lineRule="auto"/>
        <w:jc w:val="both"/>
      </w:pPr>
      <w:r>
        <w:t>13u40 - 14u00: A</w:t>
      </w:r>
      <w:r w:rsidR="00883CCC">
        <w:t xml:space="preserve">mbtenaren en overheidscontractanten </w:t>
      </w:r>
    </w:p>
    <w:p w:rsidR="00883CCC" w:rsidRDefault="00A54DB4" w:rsidP="00883CCC">
      <w:pPr>
        <w:pStyle w:val="Lijstalinea"/>
        <w:numPr>
          <w:ilvl w:val="1"/>
          <w:numId w:val="31"/>
        </w:numPr>
        <w:spacing w:before="80" w:after="80" w:line="276" w:lineRule="auto"/>
        <w:jc w:val="both"/>
      </w:pPr>
      <w:r>
        <w:t>14u00 - 14u20: A</w:t>
      </w:r>
      <w:r w:rsidR="00883CCC">
        <w:t xml:space="preserve">rbeidsorganisatie en personeelsbeschikbaarheid </w:t>
      </w:r>
    </w:p>
    <w:p w:rsidR="00883CCC" w:rsidRDefault="00A54DB4" w:rsidP="00883CCC">
      <w:pPr>
        <w:pStyle w:val="Lijstalinea"/>
        <w:numPr>
          <w:ilvl w:val="1"/>
          <w:numId w:val="31"/>
        </w:numPr>
        <w:spacing w:before="80" w:after="80" w:line="276" w:lineRule="auto"/>
        <w:jc w:val="both"/>
      </w:pPr>
      <w:r>
        <w:t>14u20 - 14u40: W</w:t>
      </w:r>
      <w:r w:rsidR="00883CCC">
        <w:t xml:space="preserve">endbare organisatie </w:t>
      </w:r>
    </w:p>
    <w:p w:rsidR="00883CCC" w:rsidRDefault="00883CCC" w:rsidP="00883CCC">
      <w:pPr>
        <w:pStyle w:val="Lijstalinea"/>
        <w:numPr>
          <w:ilvl w:val="1"/>
          <w:numId w:val="31"/>
        </w:numPr>
        <w:spacing w:before="80" w:after="80" w:line="276" w:lineRule="auto"/>
        <w:jc w:val="both"/>
      </w:pPr>
      <w:r>
        <w:t xml:space="preserve">14u40 - 15u00: digitale Vlaamse overheid </w:t>
      </w:r>
    </w:p>
    <w:p w:rsidR="00883CCC" w:rsidRDefault="00883CCC" w:rsidP="00883CCC">
      <w:pPr>
        <w:pStyle w:val="Lijstalinea"/>
        <w:numPr>
          <w:ilvl w:val="1"/>
          <w:numId w:val="31"/>
        </w:numPr>
        <w:spacing w:before="80" w:after="80" w:line="276" w:lineRule="auto"/>
        <w:jc w:val="both"/>
      </w:pPr>
      <w:r>
        <w:t xml:space="preserve">15u00 - 15u20: Vlaams investeringsbeleid voor grote infrastructuurprojecten </w:t>
      </w:r>
    </w:p>
    <w:p w:rsidR="00883CCC" w:rsidRDefault="00883CCC" w:rsidP="00883CCC">
      <w:pPr>
        <w:pStyle w:val="Lijstalinea"/>
        <w:numPr>
          <w:ilvl w:val="1"/>
          <w:numId w:val="31"/>
        </w:numPr>
        <w:spacing w:before="80" w:after="80" w:line="276" w:lineRule="auto"/>
        <w:jc w:val="both"/>
      </w:pPr>
      <w:r>
        <w:t>15u20 - 15u40: Slotbeschouwingen door steunpunt of panelgesprek</w:t>
      </w:r>
    </w:p>
    <w:p w:rsidR="00861686" w:rsidRDefault="00AA23D9" w:rsidP="00AA23D9">
      <w:pPr>
        <w:pStyle w:val="Lijstalinea"/>
        <w:numPr>
          <w:ilvl w:val="0"/>
          <w:numId w:val="31"/>
        </w:numPr>
        <w:spacing w:before="80" w:after="80" w:line="276" w:lineRule="auto"/>
        <w:jc w:val="both"/>
      </w:pPr>
      <w:r>
        <w:t>Organisatie naar analogie met ABB-academie</w:t>
      </w:r>
    </w:p>
    <w:p w:rsidR="00861686" w:rsidRDefault="00861686" w:rsidP="00861686">
      <w:pPr>
        <w:pStyle w:val="Lijstalinea"/>
        <w:numPr>
          <w:ilvl w:val="1"/>
          <w:numId w:val="31"/>
        </w:numPr>
      </w:pPr>
      <w:r w:rsidRPr="00861686">
        <w:t>In vogelvlucht/</w:t>
      </w:r>
      <w:proofErr w:type="spellStart"/>
      <w:r w:rsidRPr="00861686">
        <w:t>quickscan</w:t>
      </w:r>
      <w:proofErr w:type="spellEnd"/>
      <w:r w:rsidRPr="00861686">
        <w:t xml:space="preserve"> van de onderzoekslijn</w:t>
      </w:r>
      <w:r>
        <w:t>, een k</w:t>
      </w:r>
      <w:r w:rsidRPr="00861686">
        <w:t xml:space="preserve">ennismakingsmoment. In de diepte gaan </w:t>
      </w:r>
      <w:r>
        <w:t xml:space="preserve">kan </w:t>
      </w:r>
      <w:r w:rsidRPr="00861686">
        <w:t>op een ander moment, in overleg met onderzoekers per project.</w:t>
      </w:r>
    </w:p>
    <w:p w:rsidR="00861686" w:rsidRPr="00861686" w:rsidRDefault="00861686" w:rsidP="00861686">
      <w:pPr>
        <w:pStyle w:val="Lijstalinea"/>
        <w:numPr>
          <w:ilvl w:val="1"/>
          <w:numId w:val="31"/>
        </w:numPr>
      </w:pPr>
      <w:r>
        <w:t xml:space="preserve">Uitnodigen: </w:t>
      </w:r>
      <w:r>
        <w:t xml:space="preserve">Kabinetten, academici, AIV, </w:t>
      </w:r>
      <w:proofErr w:type="spellStart"/>
      <w:r>
        <w:t>AgO</w:t>
      </w:r>
      <w:proofErr w:type="spellEnd"/>
      <w:r>
        <w:t>, DKB, AFB</w:t>
      </w:r>
    </w:p>
    <w:p w:rsidR="00FF5FAE" w:rsidRDefault="00861686" w:rsidP="00861686">
      <w:pPr>
        <w:pStyle w:val="Lijstalinea"/>
        <w:numPr>
          <w:ilvl w:val="1"/>
          <w:numId w:val="31"/>
        </w:numPr>
        <w:spacing w:before="80" w:after="80" w:line="276" w:lineRule="auto"/>
        <w:jc w:val="both"/>
      </w:pPr>
      <w:r>
        <w:t>V</w:t>
      </w:r>
      <w:r w:rsidR="00E3008C">
        <w:t>oorgestelde planning OK</w:t>
      </w:r>
    </w:p>
    <w:p w:rsidR="00E3008C" w:rsidRDefault="00E3008C" w:rsidP="00E3008C">
      <w:pPr>
        <w:spacing w:before="80" w:after="80" w:line="276" w:lineRule="auto"/>
        <w:jc w:val="both"/>
      </w:pPr>
    </w:p>
    <w:p w:rsidR="00FF5FAE" w:rsidRPr="00B03C04" w:rsidRDefault="00FF5FAE" w:rsidP="00B03C04">
      <w:pPr>
        <w:pStyle w:val="Lijstalinea"/>
        <w:keepNext/>
        <w:numPr>
          <w:ilvl w:val="0"/>
          <w:numId w:val="30"/>
        </w:numPr>
        <w:spacing w:before="80" w:after="80" w:line="276" w:lineRule="auto"/>
        <w:ind w:left="426" w:hanging="426"/>
        <w:jc w:val="both"/>
        <w:rPr>
          <w:b/>
        </w:rPr>
      </w:pPr>
      <w:r w:rsidRPr="00B03C04">
        <w:rPr>
          <w:b/>
        </w:rPr>
        <w:lastRenderedPageBreak/>
        <w:t>Varia</w:t>
      </w:r>
    </w:p>
    <w:p w:rsidR="00FF5FAE" w:rsidRDefault="00406D51" w:rsidP="006D5D70">
      <w:pPr>
        <w:spacing w:before="80" w:after="80" w:line="276" w:lineRule="auto"/>
        <w:ind w:left="426"/>
        <w:jc w:val="both"/>
      </w:pPr>
      <w:r>
        <w:t>/</w:t>
      </w:r>
    </w:p>
    <w:sectPr w:rsidR="00FF5FAE" w:rsidSect="00406D51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D28" w:rsidRDefault="00FA2D28" w:rsidP="00C80308">
      <w:r>
        <w:separator/>
      </w:r>
    </w:p>
  </w:endnote>
  <w:endnote w:type="continuationSeparator" w:id="0">
    <w:p w:rsidR="00FA2D28" w:rsidRDefault="00FA2D28" w:rsidP="00C8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landersArtSans-Regular">
    <w:altName w:val="Flanders Art Sans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D28" w:rsidRDefault="00FA2D28" w:rsidP="00C80308">
      <w:r>
        <w:separator/>
      </w:r>
    </w:p>
  </w:footnote>
  <w:footnote w:type="continuationSeparator" w:id="0">
    <w:p w:rsidR="00FA2D28" w:rsidRDefault="00FA2D28" w:rsidP="00C80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8EE" w:rsidRDefault="001608EE" w:rsidP="001608EE">
    <w:pPr>
      <w:pStyle w:val="Koptekst"/>
      <w:rPr>
        <w:noProof/>
        <w:lang w:eastAsia="nl-BE"/>
      </w:rPr>
    </w:pPr>
  </w:p>
  <w:p w:rsidR="001608EE" w:rsidRDefault="001608EE" w:rsidP="001608EE">
    <w:pPr>
      <w:pStyle w:val="Koptekst"/>
      <w:rPr>
        <w:noProof/>
        <w:lang w:eastAsia="nl-BE"/>
      </w:rPr>
    </w:pPr>
    <w:r>
      <w:rPr>
        <w:rFonts w:cstheme="minorBidi"/>
        <w:noProof/>
        <w:lang w:eastAsia="nl-BE"/>
      </w:rPr>
      <w:drawing>
        <wp:inline distT="0" distB="0" distL="0" distR="0" wp14:anchorId="5EC92CAB" wp14:editId="66C3767C">
          <wp:extent cx="1419225" cy="580721"/>
          <wp:effectExtent l="0" t="0" r="0" b="0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BV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978" cy="5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80308">
      <w:rPr>
        <w:noProof/>
        <w:lang w:eastAsia="nl-BE"/>
      </w:rPr>
      <w:t xml:space="preserve"> </w:t>
    </w:r>
    <w:r>
      <w:rPr>
        <w:noProof/>
        <w:lang w:eastAsia="nl-BE"/>
      </w:rPr>
      <w:tab/>
    </w:r>
    <w:r>
      <w:rPr>
        <w:noProof/>
        <w:lang w:eastAsia="nl-BE"/>
      </w:rPr>
      <w:tab/>
    </w:r>
    <w:r>
      <w:rPr>
        <w:noProof/>
        <w:lang w:eastAsia="nl-BE"/>
      </w:rPr>
      <w:drawing>
        <wp:inline distT="0" distB="0" distL="0" distR="0" wp14:anchorId="73A54F22" wp14:editId="27D9AE42">
          <wp:extent cx="1924050" cy="556895"/>
          <wp:effectExtent l="0" t="0" r="0" b="0"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malog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440"/>
                  <a:stretch/>
                </pic:blipFill>
                <pic:spPr bwMode="auto">
                  <a:xfrm>
                    <a:off x="0" y="0"/>
                    <a:ext cx="1952198" cy="5650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608EE" w:rsidRDefault="001608EE" w:rsidP="001608EE">
    <w:pPr>
      <w:pStyle w:val="Kop1"/>
      <w:spacing w:before="120" w:after="120" w:line="276" w:lineRule="auto"/>
      <w:jc w:val="center"/>
      <w:rPr>
        <w:rFonts w:ascii="Calibri" w:hAnsi="Calibri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0859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8224E6"/>
    <w:multiLevelType w:val="hybridMultilevel"/>
    <w:tmpl w:val="AFFE24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E26C0"/>
    <w:multiLevelType w:val="hybridMultilevel"/>
    <w:tmpl w:val="0FD6D4BE"/>
    <w:lvl w:ilvl="0" w:tplc="30E6463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C2388"/>
    <w:multiLevelType w:val="hybridMultilevel"/>
    <w:tmpl w:val="537419C0"/>
    <w:lvl w:ilvl="0" w:tplc="D87C8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1292C"/>
    <w:multiLevelType w:val="hybridMultilevel"/>
    <w:tmpl w:val="1F86D78C"/>
    <w:lvl w:ilvl="0" w:tplc="52DC35E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73937"/>
    <w:multiLevelType w:val="hybridMultilevel"/>
    <w:tmpl w:val="84262182"/>
    <w:lvl w:ilvl="0" w:tplc="599C4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4255C"/>
    <w:multiLevelType w:val="hybridMultilevel"/>
    <w:tmpl w:val="D0029C12"/>
    <w:lvl w:ilvl="0" w:tplc="EFFC44C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05562"/>
    <w:multiLevelType w:val="hybridMultilevel"/>
    <w:tmpl w:val="2CD42BA0"/>
    <w:lvl w:ilvl="0" w:tplc="BF00F7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94A18"/>
    <w:multiLevelType w:val="hybridMultilevel"/>
    <w:tmpl w:val="67F6C878"/>
    <w:lvl w:ilvl="0" w:tplc="B90A51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958C2"/>
    <w:multiLevelType w:val="hybridMultilevel"/>
    <w:tmpl w:val="BA54D868"/>
    <w:lvl w:ilvl="0" w:tplc="D76243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C321A"/>
    <w:multiLevelType w:val="hybridMultilevel"/>
    <w:tmpl w:val="B6D69FCE"/>
    <w:lvl w:ilvl="0" w:tplc="2E06FD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A5A93"/>
    <w:multiLevelType w:val="hybridMultilevel"/>
    <w:tmpl w:val="F5C65416"/>
    <w:lvl w:ilvl="0" w:tplc="E6C6BD5C">
      <w:start w:val="1"/>
      <w:numFmt w:val="decimal"/>
      <w:lvlText w:val="%1."/>
      <w:lvlJc w:val="left"/>
      <w:pPr>
        <w:ind w:left="1065" w:hanging="705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A1EAF"/>
    <w:multiLevelType w:val="hybridMultilevel"/>
    <w:tmpl w:val="955ED906"/>
    <w:lvl w:ilvl="0" w:tplc="D76243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32441"/>
    <w:multiLevelType w:val="hybridMultilevel"/>
    <w:tmpl w:val="35D6C20C"/>
    <w:lvl w:ilvl="0" w:tplc="6CA0C9D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9711B"/>
    <w:multiLevelType w:val="hybridMultilevel"/>
    <w:tmpl w:val="18DC174A"/>
    <w:lvl w:ilvl="0" w:tplc="4E9E76C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B931FD"/>
    <w:multiLevelType w:val="hybridMultilevel"/>
    <w:tmpl w:val="ED6831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E320E"/>
    <w:multiLevelType w:val="hybridMultilevel"/>
    <w:tmpl w:val="1CBEF3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67037"/>
    <w:multiLevelType w:val="hybridMultilevel"/>
    <w:tmpl w:val="549C5B7A"/>
    <w:lvl w:ilvl="0" w:tplc="BCF6E07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10F90"/>
    <w:multiLevelType w:val="hybridMultilevel"/>
    <w:tmpl w:val="E66668A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76560"/>
    <w:multiLevelType w:val="hybridMultilevel"/>
    <w:tmpl w:val="B082092A"/>
    <w:lvl w:ilvl="0" w:tplc="52DC35E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A0B78"/>
    <w:multiLevelType w:val="hybridMultilevel"/>
    <w:tmpl w:val="3AA05EB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C842C">
      <w:numFmt w:val="bullet"/>
      <w:lvlText w:val="-"/>
      <w:lvlJc w:val="left"/>
      <w:pPr>
        <w:ind w:left="1440" w:hanging="360"/>
      </w:pPr>
      <w:rPr>
        <w:rFonts w:ascii="FlandersArtSans-Regular" w:eastAsia="Calibri" w:hAnsi="FlandersArtSans-Regular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645C8"/>
    <w:multiLevelType w:val="hybridMultilevel"/>
    <w:tmpl w:val="BC76B3B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85A49"/>
    <w:multiLevelType w:val="hybridMultilevel"/>
    <w:tmpl w:val="BF6C2432"/>
    <w:lvl w:ilvl="0" w:tplc="B90A51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F2BA8"/>
    <w:multiLevelType w:val="hybridMultilevel"/>
    <w:tmpl w:val="277C0B12"/>
    <w:lvl w:ilvl="0" w:tplc="EDB243B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24762"/>
    <w:multiLevelType w:val="hybridMultilevel"/>
    <w:tmpl w:val="1FB2491C"/>
    <w:lvl w:ilvl="0" w:tplc="EDB243B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2567C"/>
    <w:multiLevelType w:val="hybridMultilevel"/>
    <w:tmpl w:val="51E8C9F8"/>
    <w:lvl w:ilvl="0" w:tplc="E2D48FD4">
      <w:start w:val="8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60A6472"/>
    <w:multiLevelType w:val="hybridMultilevel"/>
    <w:tmpl w:val="F9DCFE34"/>
    <w:lvl w:ilvl="0" w:tplc="493606B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F5ED1"/>
    <w:multiLevelType w:val="hybridMultilevel"/>
    <w:tmpl w:val="A33E0620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174D5E"/>
    <w:multiLevelType w:val="hybridMultilevel"/>
    <w:tmpl w:val="FEEE866C"/>
    <w:lvl w:ilvl="0" w:tplc="CBE835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31C12"/>
    <w:multiLevelType w:val="hybridMultilevel"/>
    <w:tmpl w:val="212C20B2"/>
    <w:lvl w:ilvl="0" w:tplc="B90A51B6">
      <w:start w:val="1"/>
      <w:numFmt w:val="bullet"/>
      <w:lvlText w:val="-"/>
      <w:lvlJc w:val="left"/>
      <w:pPr>
        <w:ind w:left="777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76323F1F"/>
    <w:multiLevelType w:val="hybridMultilevel"/>
    <w:tmpl w:val="A79EF2F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EB0F6D"/>
    <w:multiLevelType w:val="hybridMultilevel"/>
    <w:tmpl w:val="4ABA3644"/>
    <w:lvl w:ilvl="0" w:tplc="7F7676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F5F5D"/>
    <w:multiLevelType w:val="hybridMultilevel"/>
    <w:tmpl w:val="E89E9FCC"/>
    <w:lvl w:ilvl="0" w:tplc="C25AAB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21"/>
  </w:num>
  <w:num w:numId="8">
    <w:abstractNumId w:val="20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3"/>
  </w:num>
  <w:num w:numId="12">
    <w:abstractNumId w:val="12"/>
  </w:num>
  <w:num w:numId="13">
    <w:abstractNumId w:val="17"/>
  </w:num>
  <w:num w:numId="14">
    <w:abstractNumId w:val="22"/>
  </w:num>
  <w:num w:numId="15">
    <w:abstractNumId w:val="8"/>
  </w:num>
  <w:num w:numId="16">
    <w:abstractNumId w:val="29"/>
  </w:num>
  <w:num w:numId="17">
    <w:abstractNumId w:val="16"/>
  </w:num>
  <w:num w:numId="18">
    <w:abstractNumId w:val="14"/>
  </w:num>
  <w:num w:numId="19">
    <w:abstractNumId w:val="18"/>
  </w:num>
  <w:num w:numId="20">
    <w:abstractNumId w:val="32"/>
  </w:num>
  <w:num w:numId="21">
    <w:abstractNumId w:val="26"/>
  </w:num>
  <w:num w:numId="22">
    <w:abstractNumId w:val="2"/>
  </w:num>
  <w:num w:numId="23">
    <w:abstractNumId w:val="24"/>
  </w:num>
  <w:num w:numId="24">
    <w:abstractNumId w:val="23"/>
  </w:num>
  <w:num w:numId="25">
    <w:abstractNumId w:val="28"/>
  </w:num>
  <w:num w:numId="26">
    <w:abstractNumId w:val="3"/>
  </w:num>
  <w:num w:numId="27">
    <w:abstractNumId w:val="0"/>
  </w:num>
  <w:num w:numId="28">
    <w:abstractNumId w:val="1"/>
  </w:num>
  <w:num w:numId="29">
    <w:abstractNumId w:val="10"/>
  </w:num>
  <w:num w:numId="30">
    <w:abstractNumId w:val="30"/>
  </w:num>
  <w:num w:numId="31">
    <w:abstractNumId w:val="7"/>
  </w:num>
  <w:num w:numId="32">
    <w:abstractNumId w:val="5"/>
  </w:num>
  <w:num w:numId="33">
    <w:abstractNumId w:val="3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7A"/>
    <w:rsid w:val="00012F71"/>
    <w:rsid w:val="0002013A"/>
    <w:rsid w:val="00025E26"/>
    <w:rsid w:val="00035A4B"/>
    <w:rsid w:val="00035BA9"/>
    <w:rsid w:val="0004315D"/>
    <w:rsid w:val="000445BE"/>
    <w:rsid w:val="000465FE"/>
    <w:rsid w:val="00053779"/>
    <w:rsid w:val="00056F53"/>
    <w:rsid w:val="000573B4"/>
    <w:rsid w:val="000632BD"/>
    <w:rsid w:val="00064B01"/>
    <w:rsid w:val="00083C45"/>
    <w:rsid w:val="000B7B47"/>
    <w:rsid w:val="000E4129"/>
    <w:rsid w:val="0010110A"/>
    <w:rsid w:val="001027D5"/>
    <w:rsid w:val="001215E3"/>
    <w:rsid w:val="00126A94"/>
    <w:rsid w:val="001305AA"/>
    <w:rsid w:val="00133D87"/>
    <w:rsid w:val="00140F03"/>
    <w:rsid w:val="001502BB"/>
    <w:rsid w:val="001579EF"/>
    <w:rsid w:val="001608EE"/>
    <w:rsid w:val="001628B3"/>
    <w:rsid w:val="00173B8A"/>
    <w:rsid w:val="00193DCA"/>
    <w:rsid w:val="001961CB"/>
    <w:rsid w:val="0019695C"/>
    <w:rsid w:val="001A7E7A"/>
    <w:rsid w:val="001B5A40"/>
    <w:rsid w:val="001B64D0"/>
    <w:rsid w:val="001C6F19"/>
    <w:rsid w:val="00200C01"/>
    <w:rsid w:val="00202DA9"/>
    <w:rsid w:val="00204284"/>
    <w:rsid w:val="00254405"/>
    <w:rsid w:val="002605D2"/>
    <w:rsid w:val="00265D3C"/>
    <w:rsid w:val="00270C08"/>
    <w:rsid w:val="00272E82"/>
    <w:rsid w:val="00275831"/>
    <w:rsid w:val="00295B57"/>
    <w:rsid w:val="002B1EB3"/>
    <w:rsid w:val="002C3755"/>
    <w:rsid w:val="002D4C33"/>
    <w:rsid w:val="002E2620"/>
    <w:rsid w:val="003012DB"/>
    <w:rsid w:val="003218DB"/>
    <w:rsid w:val="00321EE1"/>
    <w:rsid w:val="0033779E"/>
    <w:rsid w:val="003436D4"/>
    <w:rsid w:val="003449E2"/>
    <w:rsid w:val="00346AC2"/>
    <w:rsid w:val="003473F5"/>
    <w:rsid w:val="0035570E"/>
    <w:rsid w:val="00361DC1"/>
    <w:rsid w:val="00367A17"/>
    <w:rsid w:val="00376A16"/>
    <w:rsid w:val="00384A4C"/>
    <w:rsid w:val="003E1A3D"/>
    <w:rsid w:val="003E7EC5"/>
    <w:rsid w:val="003F14DE"/>
    <w:rsid w:val="00401EC8"/>
    <w:rsid w:val="00402986"/>
    <w:rsid w:val="0040549F"/>
    <w:rsid w:val="00406D51"/>
    <w:rsid w:val="00411AAD"/>
    <w:rsid w:val="00440864"/>
    <w:rsid w:val="00444B46"/>
    <w:rsid w:val="0045261D"/>
    <w:rsid w:val="00461073"/>
    <w:rsid w:val="004919A0"/>
    <w:rsid w:val="004961AE"/>
    <w:rsid w:val="004A596E"/>
    <w:rsid w:val="004B30CC"/>
    <w:rsid w:val="004B7C38"/>
    <w:rsid w:val="004C1739"/>
    <w:rsid w:val="004C24FA"/>
    <w:rsid w:val="004D0CE4"/>
    <w:rsid w:val="004D41B4"/>
    <w:rsid w:val="004E5222"/>
    <w:rsid w:val="004E7241"/>
    <w:rsid w:val="004F394E"/>
    <w:rsid w:val="005023CD"/>
    <w:rsid w:val="005057B8"/>
    <w:rsid w:val="00507BC1"/>
    <w:rsid w:val="005119AD"/>
    <w:rsid w:val="005154B1"/>
    <w:rsid w:val="005254FA"/>
    <w:rsid w:val="00531CFE"/>
    <w:rsid w:val="005463DC"/>
    <w:rsid w:val="00552244"/>
    <w:rsid w:val="005715B2"/>
    <w:rsid w:val="0058738C"/>
    <w:rsid w:val="005929CC"/>
    <w:rsid w:val="005A3C7A"/>
    <w:rsid w:val="005C18E1"/>
    <w:rsid w:val="005C383B"/>
    <w:rsid w:val="005D73E9"/>
    <w:rsid w:val="00601587"/>
    <w:rsid w:val="00611240"/>
    <w:rsid w:val="00622F49"/>
    <w:rsid w:val="00632223"/>
    <w:rsid w:val="0067305A"/>
    <w:rsid w:val="00674E33"/>
    <w:rsid w:val="006C56DF"/>
    <w:rsid w:val="006C6210"/>
    <w:rsid w:val="006C6350"/>
    <w:rsid w:val="006D5D70"/>
    <w:rsid w:val="006E5621"/>
    <w:rsid w:val="006F3EF6"/>
    <w:rsid w:val="007311EE"/>
    <w:rsid w:val="00736E6E"/>
    <w:rsid w:val="0077423A"/>
    <w:rsid w:val="007942A1"/>
    <w:rsid w:val="007C035B"/>
    <w:rsid w:val="007E538F"/>
    <w:rsid w:val="007F305B"/>
    <w:rsid w:val="007F76DE"/>
    <w:rsid w:val="0080472A"/>
    <w:rsid w:val="0081089F"/>
    <w:rsid w:val="0082277D"/>
    <w:rsid w:val="00826B44"/>
    <w:rsid w:val="00837498"/>
    <w:rsid w:val="00857F5A"/>
    <w:rsid w:val="00861686"/>
    <w:rsid w:val="0086793D"/>
    <w:rsid w:val="00883CCC"/>
    <w:rsid w:val="0089147A"/>
    <w:rsid w:val="008A5223"/>
    <w:rsid w:val="008B46CA"/>
    <w:rsid w:val="008C189D"/>
    <w:rsid w:val="008C2BA0"/>
    <w:rsid w:val="008C506E"/>
    <w:rsid w:val="008D3792"/>
    <w:rsid w:val="008D6098"/>
    <w:rsid w:val="008E4D4D"/>
    <w:rsid w:val="0090161F"/>
    <w:rsid w:val="00916958"/>
    <w:rsid w:val="00974D66"/>
    <w:rsid w:val="00993D78"/>
    <w:rsid w:val="009A3386"/>
    <w:rsid w:val="009A3C88"/>
    <w:rsid w:val="009F050E"/>
    <w:rsid w:val="009F7665"/>
    <w:rsid w:val="00A13C54"/>
    <w:rsid w:val="00A239E6"/>
    <w:rsid w:val="00A23B2C"/>
    <w:rsid w:val="00A26D74"/>
    <w:rsid w:val="00A3119E"/>
    <w:rsid w:val="00A414FA"/>
    <w:rsid w:val="00A44BF5"/>
    <w:rsid w:val="00A47A4F"/>
    <w:rsid w:val="00A54DB4"/>
    <w:rsid w:val="00A56A5F"/>
    <w:rsid w:val="00A60E46"/>
    <w:rsid w:val="00A769DC"/>
    <w:rsid w:val="00A856BB"/>
    <w:rsid w:val="00AA23D9"/>
    <w:rsid w:val="00AA65D6"/>
    <w:rsid w:val="00AB44A5"/>
    <w:rsid w:val="00AC6E25"/>
    <w:rsid w:val="00AD1A35"/>
    <w:rsid w:val="00AE11B9"/>
    <w:rsid w:val="00AE1C58"/>
    <w:rsid w:val="00B03C04"/>
    <w:rsid w:val="00B114CB"/>
    <w:rsid w:val="00B27380"/>
    <w:rsid w:val="00B3507B"/>
    <w:rsid w:val="00B53EB9"/>
    <w:rsid w:val="00B54AF2"/>
    <w:rsid w:val="00B71C9E"/>
    <w:rsid w:val="00B73132"/>
    <w:rsid w:val="00B82E93"/>
    <w:rsid w:val="00B90035"/>
    <w:rsid w:val="00B9543E"/>
    <w:rsid w:val="00B978CB"/>
    <w:rsid w:val="00BA67CC"/>
    <w:rsid w:val="00BA6FBC"/>
    <w:rsid w:val="00BB0A44"/>
    <w:rsid w:val="00BD0FDF"/>
    <w:rsid w:val="00BD202B"/>
    <w:rsid w:val="00BD3419"/>
    <w:rsid w:val="00C06F63"/>
    <w:rsid w:val="00C2441B"/>
    <w:rsid w:val="00C37D08"/>
    <w:rsid w:val="00C42936"/>
    <w:rsid w:val="00C57463"/>
    <w:rsid w:val="00C80308"/>
    <w:rsid w:val="00CB35E0"/>
    <w:rsid w:val="00CB7992"/>
    <w:rsid w:val="00CD3803"/>
    <w:rsid w:val="00CD68F1"/>
    <w:rsid w:val="00CD6E18"/>
    <w:rsid w:val="00CE1FB8"/>
    <w:rsid w:val="00CE5946"/>
    <w:rsid w:val="00CF3580"/>
    <w:rsid w:val="00D17E08"/>
    <w:rsid w:val="00D31E82"/>
    <w:rsid w:val="00D570A9"/>
    <w:rsid w:val="00D57D1C"/>
    <w:rsid w:val="00D62D68"/>
    <w:rsid w:val="00D64A40"/>
    <w:rsid w:val="00D76535"/>
    <w:rsid w:val="00D845B2"/>
    <w:rsid w:val="00D8690F"/>
    <w:rsid w:val="00D957A9"/>
    <w:rsid w:val="00DA273A"/>
    <w:rsid w:val="00DA35AB"/>
    <w:rsid w:val="00DA6ACC"/>
    <w:rsid w:val="00DA7AB2"/>
    <w:rsid w:val="00DC110C"/>
    <w:rsid w:val="00DD1DD8"/>
    <w:rsid w:val="00DD7649"/>
    <w:rsid w:val="00E012D8"/>
    <w:rsid w:val="00E03C28"/>
    <w:rsid w:val="00E07C03"/>
    <w:rsid w:val="00E179F3"/>
    <w:rsid w:val="00E27922"/>
    <w:rsid w:val="00E3008C"/>
    <w:rsid w:val="00E34372"/>
    <w:rsid w:val="00E557D5"/>
    <w:rsid w:val="00E65AFC"/>
    <w:rsid w:val="00E66998"/>
    <w:rsid w:val="00E848C4"/>
    <w:rsid w:val="00E9209E"/>
    <w:rsid w:val="00E96747"/>
    <w:rsid w:val="00EA4A69"/>
    <w:rsid w:val="00EB0A01"/>
    <w:rsid w:val="00EC290E"/>
    <w:rsid w:val="00EE05FC"/>
    <w:rsid w:val="00EE48AF"/>
    <w:rsid w:val="00EF6FDD"/>
    <w:rsid w:val="00F05489"/>
    <w:rsid w:val="00F14243"/>
    <w:rsid w:val="00F16928"/>
    <w:rsid w:val="00F36FAD"/>
    <w:rsid w:val="00F43388"/>
    <w:rsid w:val="00F513E1"/>
    <w:rsid w:val="00F64A8C"/>
    <w:rsid w:val="00F83838"/>
    <w:rsid w:val="00F944CE"/>
    <w:rsid w:val="00FA00EC"/>
    <w:rsid w:val="00FA2D28"/>
    <w:rsid w:val="00FB2F97"/>
    <w:rsid w:val="00FC4715"/>
    <w:rsid w:val="00FF489C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7B8C07"/>
  <w15:chartTrackingRefBased/>
  <w15:docId w15:val="{8D03E44E-968E-4B23-B719-C0EEAAFB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A7E7A"/>
    <w:pPr>
      <w:spacing w:after="0" w:line="240" w:lineRule="auto"/>
    </w:pPr>
    <w:rPr>
      <w:rFonts w:ascii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1A7E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A7E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1A7E7A"/>
    <w:pPr>
      <w:ind w:left="720"/>
    </w:pPr>
  </w:style>
  <w:style w:type="paragraph" w:styleId="Koptekst">
    <w:name w:val="header"/>
    <w:basedOn w:val="Standaard"/>
    <w:link w:val="KoptekstChar"/>
    <w:uiPriority w:val="99"/>
    <w:unhideWhenUsed/>
    <w:rsid w:val="00C80308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80308"/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C80308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80308"/>
    <w:rPr>
      <w:rFonts w:ascii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05A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05AA"/>
    <w:rPr>
      <w:rFonts w:ascii="Segoe UI" w:hAnsi="Segoe UI" w:cs="Segoe UI"/>
      <w:sz w:val="18"/>
      <w:szCs w:val="18"/>
    </w:rPr>
  </w:style>
  <w:style w:type="character" w:styleId="Nadruk">
    <w:name w:val="Emphasis"/>
    <w:basedOn w:val="Standaardalinea-lettertype"/>
    <w:uiPriority w:val="20"/>
    <w:qFormat/>
    <w:rsid w:val="00012F71"/>
    <w:rPr>
      <w:b/>
      <w:bCs/>
      <w:i w:val="0"/>
      <w:iCs w:val="0"/>
    </w:rPr>
  </w:style>
  <w:style w:type="table" w:styleId="Tabelraster">
    <w:name w:val="Table Grid"/>
    <w:basedOn w:val="Standaardtabel"/>
    <w:uiPriority w:val="39"/>
    <w:rsid w:val="00B7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244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8A3EF-C9F3-4E2F-AC58-B39F32F4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2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 Leuven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Oomsels</dc:creator>
  <cp:keywords/>
  <dc:description/>
  <cp:lastModifiedBy>Sophie Op de Beeck</cp:lastModifiedBy>
  <cp:revision>110</cp:revision>
  <cp:lastPrinted>2018-01-29T13:07:00Z</cp:lastPrinted>
  <dcterms:created xsi:type="dcterms:W3CDTF">2018-01-29T10:18:00Z</dcterms:created>
  <dcterms:modified xsi:type="dcterms:W3CDTF">2018-04-19T14:11:00Z</dcterms:modified>
</cp:coreProperties>
</file>