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06" w:rsidRDefault="00ED1206" w:rsidP="00ED1206">
      <w:pPr>
        <w:spacing w:after="0" w:line="240" w:lineRule="auto"/>
        <w:jc w:val="both"/>
        <w:rPr>
          <w:rFonts w:ascii="FlandersArtSans-Light" w:hAnsi="FlandersArtSans-Light" w:cstheme="minorHAnsi"/>
          <w:b/>
          <w:color w:val="0D0D0D" w:themeColor="text1" w:themeTint="F2"/>
          <w:sz w:val="32"/>
          <w:lang w:val="nl-NL"/>
        </w:rPr>
      </w:pPr>
      <w:r>
        <w:rPr>
          <w:noProof/>
          <w:lang w:val="nl-BE" w:eastAsia="nl-BE"/>
        </w:rPr>
        <w:drawing>
          <wp:inline distT="0" distB="0" distL="0" distR="0" wp14:anchorId="536B91A9" wp14:editId="60BFDBCE">
            <wp:extent cx="3225165" cy="889635"/>
            <wp:effectExtent l="0" t="0" r="0" b="0"/>
            <wp:docPr id="2" name="Afbeelding 0"/>
            <wp:cNvGraphicFramePr/>
            <a:graphic xmlns:a="http://schemas.openxmlformats.org/drawingml/2006/main">
              <a:graphicData uri="http://schemas.openxmlformats.org/drawingml/2006/picture">
                <pic:pic xmlns:pic="http://schemas.openxmlformats.org/drawingml/2006/picture">
                  <pic:nvPicPr>
                    <pic:cNvPr id="2" name="Afbeelding 0"/>
                    <pic:cNvPicPr/>
                  </pic:nvPicPr>
                  <pic:blipFill>
                    <a:blip r:embed="rId5">
                      <a:extLst>
                        <a:ext uri="{28A0092B-C50C-407E-A947-70E740481C1C}">
                          <a14:useLocalDpi xmlns:a14="http://schemas.microsoft.com/office/drawing/2010/main" val="0"/>
                        </a:ext>
                      </a:extLst>
                    </a:blip>
                    <a:stretch>
                      <a:fillRect/>
                    </a:stretch>
                  </pic:blipFill>
                  <pic:spPr>
                    <a:xfrm>
                      <a:off x="0" y="0"/>
                      <a:ext cx="3225165" cy="889635"/>
                    </a:xfrm>
                    <a:prstGeom prst="rect">
                      <a:avLst/>
                    </a:prstGeom>
                  </pic:spPr>
                </pic:pic>
              </a:graphicData>
            </a:graphic>
          </wp:inline>
        </w:drawing>
      </w:r>
    </w:p>
    <w:p w:rsidR="00ED1206" w:rsidRDefault="00ED1206" w:rsidP="00ED1206">
      <w:pPr>
        <w:spacing w:after="0" w:line="240" w:lineRule="auto"/>
        <w:jc w:val="both"/>
        <w:rPr>
          <w:rFonts w:ascii="FlandersArtSans-Light" w:hAnsi="FlandersArtSans-Light" w:cstheme="minorHAnsi"/>
          <w:b/>
          <w:color w:val="0D0D0D" w:themeColor="text1" w:themeTint="F2"/>
          <w:sz w:val="32"/>
          <w:lang w:val="nl-NL"/>
        </w:rPr>
      </w:pPr>
    </w:p>
    <w:p w:rsidR="00ED1206" w:rsidRPr="00BD6E06" w:rsidRDefault="00ED1206" w:rsidP="00ED1206">
      <w:pPr>
        <w:spacing w:after="0" w:line="240" w:lineRule="auto"/>
        <w:jc w:val="both"/>
        <w:rPr>
          <w:rFonts w:ascii="FlandersArtSans-Light" w:hAnsi="FlandersArtSans-Light" w:cstheme="minorHAnsi"/>
          <w:b/>
          <w:color w:val="0D0D0D" w:themeColor="text1" w:themeTint="F2"/>
          <w:sz w:val="32"/>
          <w:lang w:val="nl-NL"/>
        </w:rPr>
      </w:pPr>
      <w:r>
        <w:rPr>
          <w:rFonts w:ascii="FlandersArtSans-Light" w:hAnsi="FlandersArtSans-Light" w:cstheme="minorHAnsi"/>
          <w:b/>
          <w:color w:val="0D0D0D" w:themeColor="text1" w:themeTint="F2"/>
          <w:sz w:val="32"/>
          <w:lang w:val="nl-NL"/>
        </w:rPr>
        <w:t>Stuurgroep Steunpunt Bestuurlijke Vernieuwing</w:t>
      </w:r>
    </w:p>
    <w:p w:rsidR="00ED1206" w:rsidRPr="00BD6E06" w:rsidRDefault="00ED1206" w:rsidP="00ED1206">
      <w:pPr>
        <w:spacing w:after="0" w:line="240" w:lineRule="auto"/>
        <w:jc w:val="both"/>
        <w:rPr>
          <w:rFonts w:ascii="FlandersArtSans-Light" w:hAnsi="FlandersArtSans-Light" w:cstheme="minorHAnsi"/>
          <w:b/>
          <w:color w:val="0D0D0D" w:themeColor="text1" w:themeTint="F2"/>
          <w:sz w:val="24"/>
          <w:lang w:val="nl-NL"/>
        </w:rPr>
      </w:pPr>
      <w:r w:rsidRPr="00BD6E06">
        <w:rPr>
          <w:rFonts w:ascii="FlandersArtSans-Light" w:hAnsi="FlandersArtSans-Light" w:cstheme="minorHAnsi"/>
          <w:b/>
          <w:color w:val="0D0D0D" w:themeColor="text1" w:themeTint="F2"/>
          <w:sz w:val="24"/>
          <w:lang w:val="nl-NL"/>
        </w:rPr>
        <w:t>Verslag vergadering</w:t>
      </w:r>
    </w:p>
    <w:p w:rsidR="00ED1206" w:rsidRPr="00BD6E06" w:rsidRDefault="00ED1206" w:rsidP="00ED1206">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Datum: </w:t>
      </w:r>
      <w:r w:rsidR="00215E74">
        <w:rPr>
          <w:rFonts w:ascii="FlandersArtSans-Light" w:hAnsi="FlandersArtSans-Light" w:cstheme="minorHAnsi"/>
          <w:color w:val="0D0D0D" w:themeColor="text1" w:themeTint="F2"/>
          <w:lang w:val="nl-NL"/>
        </w:rPr>
        <w:t xml:space="preserve">19/4/2018 </w:t>
      </w:r>
      <w:r w:rsidRPr="00BD6E06">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w:t>
      </w:r>
      <w:r w:rsidRPr="00BD6E06">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9u</w:t>
      </w:r>
      <w:r w:rsidR="00215E74">
        <w:rPr>
          <w:rFonts w:ascii="FlandersArtSans-Light" w:hAnsi="FlandersArtSans-Light" w:cstheme="minorHAnsi"/>
          <w:color w:val="0D0D0D" w:themeColor="text1" w:themeTint="F2"/>
          <w:lang w:val="nl-NL"/>
        </w:rPr>
        <w:t>30</w:t>
      </w:r>
      <w:r>
        <w:rPr>
          <w:rFonts w:ascii="FlandersArtSans-Light" w:hAnsi="FlandersArtSans-Light" w:cstheme="minorHAnsi"/>
          <w:color w:val="0D0D0D" w:themeColor="text1" w:themeTint="F2"/>
          <w:lang w:val="nl-NL"/>
        </w:rPr>
        <w:t>-11u</w:t>
      </w:r>
      <w:r w:rsidR="00215E74">
        <w:rPr>
          <w:rFonts w:ascii="FlandersArtSans-Light" w:hAnsi="FlandersArtSans-Light" w:cstheme="minorHAnsi"/>
          <w:color w:val="0D0D0D" w:themeColor="text1" w:themeTint="F2"/>
          <w:lang w:val="nl-NL"/>
        </w:rPr>
        <w:t>30</w:t>
      </w:r>
    </w:p>
    <w:p w:rsidR="00ED1206" w:rsidRPr="00BD6E06" w:rsidRDefault="00ED1206" w:rsidP="00ED1206">
      <w:pPr>
        <w:spacing w:after="0" w:line="240" w:lineRule="auto"/>
        <w:jc w:val="both"/>
        <w:rPr>
          <w:rFonts w:ascii="FlandersArtSans-Light" w:hAnsi="FlandersArtSans-Light" w:cstheme="minorHAnsi"/>
          <w:color w:val="0D0D0D" w:themeColor="text1" w:themeTint="F2"/>
          <w:lang w:val="nl-NL"/>
        </w:rPr>
      </w:pPr>
    </w:p>
    <w:p w:rsidR="00ED1206" w:rsidRPr="00BD6E06" w:rsidRDefault="00ED1206" w:rsidP="00ED1206">
      <w:pPr>
        <w:spacing w:after="0" w:line="240" w:lineRule="auto"/>
        <w:jc w:val="both"/>
        <w:rPr>
          <w:rFonts w:ascii="FlandersArtSans-Light" w:hAnsi="FlandersArtSans-Light" w:cstheme="minorHAnsi"/>
          <w:color w:val="0D0D0D" w:themeColor="text1" w:themeTint="F2"/>
          <w:lang w:val="nl-NL"/>
        </w:rPr>
      </w:pPr>
    </w:p>
    <w:p w:rsidR="00ED1206" w:rsidRPr="00BD6E06" w:rsidRDefault="00ED1206" w:rsidP="00ED1206">
      <w:pPr>
        <w:spacing w:after="0" w:line="240" w:lineRule="auto"/>
        <w:ind w:left="567" w:hanging="567"/>
        <w:jc w:val="both"/>
        <w:rPr>
          <w:rFonts w:ascii="FlandersArtSans-Light" w:hAnsi="FlandersArtSans-Light" w:cstheme="minorHAnsi"/>
          <w:color w:val="0D0D0D" w:themeColor="text1" w:themeTint="F2"/>
          <w:lang w:val="nl-NL"/>
        </w:rPr>
      </w:pPr>
      <w:r w:rsidRPr="00BD6E06">
        <w:rPr>
          <w:rFonts w:ascii="FlandersArtSans-Light" w:hAnsi="FlandersArtSans-Light" w:cstheme="minorHAnsi"/>
          <w:color w:val="0D0D0D" w:themeColor="text1" w:themeTint="F2"/>
          <w:lang w:val="nl-NL"/>
        </w:rPr>
        <w:t xml:space="preserve">Aanwezig: </w:t>
      </w:r>
      <w:r>
        <w:rPr>
          <w:rFonts w:ascii="FlandersArtSans-Light" w:hAnsi="FlandersArtSans-Light" w:cstheme="minorHAnsi"/>
          <w:color w:val="0D0D0D" w:themeColor="text1" w:themeTint="F2"/>
          <w:lang w:val="nl-NL"/>
        </w:rPr>
        <w:t xml:space="preserve">Karolien Van Dorpe (Voorzitter, kabinet minister Homans), </w:t>
      </w:r>
      <w:r>
        <w:rPr>
          <w:rFonts w:ascii="FlandersArtSans-Light" w:hAnsi="FlandersArtSans-Light" w:cstheme="minorHAnsi"/>
          <w:color w:val="0D0D0D" w:themeColor="text1" w:themeTint="F2"/>
          <w:lang w:val="nl-NL"/>
        </w:rPr>
        <w:t xml:space="preserve">Miet Vandersteegen (kabinet </w:t>
      </w:r>
      <w:r>
        <w:rPr>
          <w:rFonts w:ascii="FlandersArtSans-Light" w:hAnsi="FlandersArtSans-Light" w:cstheme="minorHAnsi"/>
          <w:color w:val="0D0D0D" w:themeColor="text1" w:themeTint="F2"/>
          <w:lang w:val="nl-NL"/>
        </w:rPr>
        <w:t xml:space="preserve">minister </w:t>
      </w:r>
      <w:r>
        <w:rPr>
          <w:rFonts w:ascii="FlandersArtSans-Light" w:hAnsi="FlandersArtSans-Light" w:cstheme="minorHAnsi"/>
          <w:color w:val="0D0D0D" w:themeColor="text1" w:themeTint="F2"/>
          <w:lang w:val="nl-NL"/>
        </w:rPr>
        <w:t xml:space="preserve">Bourgeois), Marc Callens (DKB, verslag), Bram Opsomer (ABB), Dieter Vanhee (DKB), </w:t>
      </w:r>
      <w:r w:rsidR="00215E74">
        <w:rPr>
          <w:rFonts w:ascii="FlandersArtSans-Light" w:hAnsi="FlandersArtSans-Light" w:cstheme="minorHAnsi"/>
          <w:color w:val="0D0D0D" w:themeColor="text1" w:themeTint="F2"/>
          <w:lang w:val="nl-NL"/>
        </w:rPr>
        <w:t xml:space="preserve">Henk </w:t>
      </w:r>
      <w:proofErr w:type="spellStart"/>
      <w:r w:rsidR="00215E74">
        <w:rPr>
          <w:rFonts w:ascii="FlandersArtSans-Light" w:hAnsi="FlandersArtSans-Light" w:cstheme="minorHAnsi"/>
          <w:color w:val="0D0D0D" w:themeColor="text1" w:themeTint="F2"/>
          <w:lang w:val="nl-NL"/>
        </w:rPr>
        <w:t>Vanderstraeten</w:t>
      </w:r>
      <w:proofErr w:type="spellEnd"/>
      <w:r w:rsidR="00215E74">
        <w:rPr>
          <w:rFonts w:ascii="FlandersArtSans-Light" w:hAnsi="FlandersArtSans-Light" w:cstheme="minorHAnsi"/>
          <w:color w:val="0D0D0D" w:themeColor="text1" w:themeTint="F2"/>
          <w:lang w:val="nl-NL"/>
        </w:rPr>
        <w:t xml:space="preserve"> (AIV, vervangt Marijke Verhavert), </w:t>
      </w:r>
      <w:r>
        <w:rPr>
          <w:rFonts w:ascii="FlandersArtSans-Light" w:hAnsi="FlandersArtSans-Light" w:cstheme="minorHAnsi"/>
          <w:color w:val="0D0D0D" w:themeColor="text1" w:themeTint="F2"/>
          <w:lang w:val="nl-NL"/>
        </w:rPr>
        <w:t xml:space="preserve">Joris </w:t>
      </w:r>
      <w:proofErr w:type="spellStart"/>
      <w:r>
        <w:rPr>
          <w:rFonts w:ascii="FlandersArtSans-Light" w:hAnsi="FlandersArtSans-Light" w:cstheme="minorHAnsi"/>
          <w:color w:val="0D0D0D" w:themeColor="text1" w:themeTint="F2"/>
          <w:lang w:val="nl-NL"/>
        </w:rPr>
        <w:t>Voets</w:t>
      </w:r>
      <w:proofErr w:type="spellEnd"/>
      <w:r>
        <w:rPr>
          <w:rFonts w:ascii="FlandersArtSans-Light" w:hAnsi="FlandersArtSans-Light" w:cstheme="minorHAnsi"/>
          <w:color w:val="0D0D0D" w:themeColor="text1" w:themeTint="F2"/>
          <w:lang w:val="nl-NL"/>
        </w:rPr>
        <w:t xml:space="preserve"> (Universiteit Gent), Geert </w:t>
      </w:r>
      <w:proofErr w:type="spellStart"/>
      <w:r>
        <w:rPr>
          <w:rFonts w:ascii="FlandersArtSans-Light" w:hAnsi="FlandersArtSans-Light" w:cstheme="minorHAnsi"/>
          <w:color w:val="0D0D0D" w:themeColor="text1" w:themeTint="F2"/>
          <w:lang w:val="nl-NL"/>
        </w:rPr>
        <w:t>Bouckaert</w:t>
      </w:r>
      <w:proofErr w:type="spellEnd"/>
      <w:r>
        <w:rPr>
          <w:rFonts w:ascii="FlandersArtSans-Light" w:hAnsi="FlandersArtSans-Light" w:cstheme="minorHAnsi"/>
          <w:color w:val="0D0D0D" w:themeColor="text1" w:themeTint="F2"/>
          <w:lang w:val="nl-NL"/>
        </w:rPr>
        <w:t xml:space="preserve"> (KU Leuven), Annie </w:t>
      </w:r>
      <w:proofErr w:type="spellStart"/>
      <w:r>
        <w:rPr>
          <w:rFonts w:ascii="FlandersArtSans-Light" w:hAnsi="FlandersArtSans-Light" w:cstheme="minorHAnsi"/>
          <w:color w:val="0D0D0D" w:themeColor="text1" w:themeTint="F2"/>
          <w:lang w:val="nl-NL"/>
        </w:rPr>
        <w:t>Hondeghem</w:t>
      </w:r>
      <w:proofErr w:type="spellEnd"/>
      <w:r>
        <w:rPr>
          <w:rFonts w:ascii="FlandersArtSans-Light" w:hAnsi="FlandersArtSans-Light" w:cstheme="minorHAnsi"/>
          <w:color w:val="0D0D0D" w:themeColor="text1" w:themeTint="F2"/>
          <w:lang w:val="nl-NL"/>
        </w:rPr>
        <w:t xml:space="preserve"> (KU Leuven), Wouter Van Dooren (Universiteit Antwerpen), </w:t>
      </w:r>
      <w:r>
        <w:rPr>
          <w:rFonts w:ascii="FlandersArtSans-Light" w:hAnsi="FlandersArtSans-Light" w:cstheme="minorHAnsi"/>
          <w:color w:val="0D0D0D" w:themeColor="text1" w:themeTint="F2"/>
          <w:lang w:val="nl-NL"/>
        </w:rPr>
        <w:t xml:space="preserve">Johan </w:t>
      </w:r>
      <w:proofErr w:type="spellStart"/>
      <w:r>
        <w:rPr>
          <w:rFonts w:ascii="FlandersArtSans-Light" w:hAnsi="FlandersArtSans-Light" w:cstheme="minorHAnsi"/>
          <w:color w:val="0D0D0D" w:themeColor="text1" w:themeTint="F2"/>
          <w:lang w:val="nl-NL"/>
        </w:rPr>
        <w:t>Ackaert</w:t>
      </w:r>
      <w:proofErr w:type="spellEnd"/>
      <w:r>
        <w:rPr>
          <w:rFonts w:ascii="FlandersArtSans-Light" w:hAnsi="FlandersArtSans-Light" w:cstheme="minorHAnsi"/>
          <w:color w:val="0D0D0D" w:themeColor="text1" w:themeTint="F2"/>
          <w:lang w:val="nl-NL"/>
        </w:rPr>
        <w:t xml:space="preserve"> (</w:t>
      </w:r>
      <w:proofErr w:type="spellStart"/>
      <w:r>
        <w:rPr>
          <w:rFonts w:ascii="FlandersArtSans-Light" w:hAnsi="FlandersArtSans-Light" w:cstheme="minorHAnsi"/>
          <w:color w:val="0D0D0D" w:themeColor="text1" w:themeTint="F2"/>
          <w:lang w:val="nl-NL"/>
        </w:rPr>
        <w:t>UHasselt</w:t>
      </w:r>
      <w:proofErr w:type="spellEnd"/>
      <w:r>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 xml:space="preserve">Sophie Op de Beeck (KU Leuven), </w:t>
      </w:r>
      <w:r w:rsidRPr="000808AB">
        <w:rPr>
          <w:rFonts w:ascii="FlandersArtSans-Light" w:hAnsi="FlandersArtSans-Light" w:cstheme="minorHAnsi"/>
          <w:color w:val="0D0D0D" w:themeColor="text1" w:themeTint="F2"/>
          <w:lang w:val="nl-NL"/>
        </w:rPr>
        <w:t>Tatjana Van Huyck</w:t>
      </w:r>
      <w:r>
        <w:rPr>
          <w:rFonts w:ascii="FlandersArtSans-Light" w:hAnsi="FlandersArtSans-Light" w:cstheme="minorHAnsi"/>
          <w:color w:val="0D0D0D" w:themeColor="text1" w:themeTint="F2"/>
          <w:lang w:val="nl-NL"/>
        </w:rPr>
        <w:t xml:space="preserve"> (KU Leuven)</w:t>
      </w:r>
    </w:p>
    <w:p w:rsidR="00ED1206" w:rsidRPr="00BD6E06" w:rsidRDefault="00ED1206" w:rsidP="00ED1206">
      <w:pPr>
        <w:spacing w:after="0" w:line="240" w:lineRule="auto"/>
        <w:jc w:val="both"/>
        <w:rPr>
          <w:rFonts w:ascii="FlandersArtSans-Light" w:hAnsi="FlandersArtSans-Light" w:cstheme="minorHAnsi"/>
          <w:lang w:val="nl-NL"/>
        </w:rPr>
      </w:pPr>
    </w:p>
    <w:p w:rsidR="00ED1206" w:rsidRPr="00BD6E06" w:rsidRDefault="00ED1206" w:rsidP="00ED1206">
      <w:pPr>
        <w:spacing w:after="0" w:line="240" w:lineRule="auto"/>
        <w:jc w:val="both"/>
        <w:rPr>
          <w:rFonts w:ascii="FlandersArtSans-Light" w:hAnsi="FlandersArtSans-Light" w:cstheme="minorHAnsi"/>
          <w:lang w:val="nl-NL"/>
        </w:rPr>
      </w:pPr>
    </w:p>
    <w:p w:rsidR="00ED1206" w:rsidRDefault="00ED1206" w:rsidP="00ED1206">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 xml:space="preserve">Goedkeuring verslag </w:t>
      </w:r>
      <w:r>
        <w:rPr>
          <w:rFonts w:ascii="FlandersArtSans-Light" w:hAnsi="FlandersArtSans-Light" w:cstheme="minorHAnsi"/>
          <w:b/>
          <w:lang w:val="nl-BE"/>
        </w:rPr>
        <w:t xml:space="preserve">vorige </w:t>
      </w:r>
      <w:r>
        <w:rPr>
          <w:rFonts w:ascii="FlandersArtSans-Light" w:hAnsi="FlandersArtSans-Light" w:cstheme="minorHAnsi"/>
          <w:b/>
          <w:lang w:val="nl-BE"/>
        </w:rPr>
        <w:t>stuurgroep</w:t>
      </w:r>
    </w:p>
    <w:p w:rsidR="00ED0B23" w:rsidRDefault="00ED0B23"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EB5D1D" w:rsidP="00215E74">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 Er zijn geen opmerkingen. Het verslag is goedgekeurd.</w:t>
      </w: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ED1206" w:rsidRPr="00215E74" w:rsidRDefault="00ED1206" w:rsidP="00215E74">
      <w:pPr>
        <w:spacing w:after="0" w:line="240" w:lineRule="auto"/>
        <w:ind w:left="567" w:hanging="567"/>
        <w:jc w:val="both"/>
        <w:rPr>
          <w:rFonts w:ascii="FlandersArtSans-Light" w:hAnsi="FlandersArtSans-Light" w:cstheme="minorHAnsi"/>
          <w:color w:val="0D0D0D" w:themeColor="text1" w:themeTint="F2"/>
          <w:lang w:val="nl-NL"/>
        </w:rPr>
      </w:pPr>
    </w:p>
    <w:p w:rsidR="00ED1206" w:rsidRDefault="00215E74" w:rsidP="00ED1206">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Jaarverslag 2017</w:t>
      </w:r>
    </w:p>
    <w:p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CD7E42" w:rsidRDefault="008E1757" w:rsidP="00CD7E42">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De</w:t>
      </w:r>
      <w:r w:rsidR="00CD7E42">
        <w:rPr>
          <w:rFonts w:ascii="FlandersArtSans-Light" w:hAnsi="FlandersArtSans-Light" w:cstheme="minorHAnsi"/>
          <w:color w:val="0D0D0D" w:themeColor="text1" w:themeTint="F2"/>
          <w:lang w:val="nl-NL"/>
        </w:rPr>
        <w:t xml:space="preserve"> rapportering van onderzoekslijn 3, thema 1</w:t>
      </w:r>
      <w:r>
        <w:rPr>
          <w:rFonts w:ascii="FlandersArtSans-Light" w:hAnsi="FlandersArtSans-Light" w:cstheme="minorHAnsi"/>
          <w:color w:val="0D0D0D" w:themeColor="text1" w:themeTint="F2"/>
          <w:lang w:val="nl-NL"/>
        </w:rPr>
        <w:t xml:space="preserve">, project </w:t>
      </w:r>
      <w:r w:rsidR="001F386B">
        <w:rPr>
          <w:rFonts w:ascii="FlandersArtSans-Light" w:hAnsi="FlandersArtSans-Light" w:cstheme="minorHAnsi"/>
          <w:color w:val="0D0D0D" w:themeColor="text1" w:themeTint="F2"/>
          <w:lang w:val="nl-NL"/>
        </w:rPr>
        <w:t>1</w:t>
      </w:r>
      <w:r>
        <w:rPr>
          <w:rFonts w:ascii="FlandersArtSans-Light" w:hAnsi="FlandersArtSans-Light" w:cstheme="minorHAnsi"/>
          <w:color w:val="0D0D0D" w:themeColor="text1" w:themeTint="F2"/>
          <w:lang w:val="nl-NL"/>
        </w:rPr>
        <w:t>, Financiële ver</w:t>
      </w:r>
      <w:r w:rsidR="001F386B">
        <w:rPr>
          <w:rFonts w:ascii="FlandersArtSans-Light" w:hAnsi="FlandersArtSans-Light" w:cstheme="minorHAnsi"/>
          <w:color w:val="0D0D0D" w:themeColor="text1" w:themeTint="F2"/>
          <w:lang w:val="nl-NL"/>
        </w:rPr>
        <w:t>antwoordelijkheid wo</w:t>
      </w:r>
      <w:r w:rsidR="00CD7E42">
        <w:rPr>
          <w:rFonts w:ascii="FlandersArtSans-Light" w:hAnsi="FlandersArtSans-Light" w:cstheme="minorHAnsi"/>
          <w:color w:val="0D0D0D" w:themeColor="text1" w:themeTint="F2"/>
          <w:lang w:val="nl-NL"/>
        </w:rPr>
        <w:t>rdt aangepast.. Er wordt toegevoegd op p 28:  I</w:t>
      </w:r>
      <w:r w:rsidR="00CD7E42" w:rsidRPr="00CD7E42">
        <w:rPr>
          <w:rFonts w:ascii="FlandersArtSans-Light" w:hAnsi="FlandersArtSans-Light" w:cstheme="minorHAnsi"/>
          <w:color w:val="0D0D0D" w:themeColor="text1" w:themeTint="F2"/>
          <w:lang w:val="nl-NL"/>
        </w:rPr>
        <w:t xml:space="preserve">n het programma van 2018 </w:t>
      </w:r>
      <w:r w:rsidR="00CD7E42">
        <w:rPr>
          <w:rFonts w:ascii="FlandersArtSans-Light" w:hAnsi="FlandersArtSans-Light" w:cstheme="minorHAnsi"/>
          <w:color w:val="0D0D0D" w:themeColor="text1" w:themeTint="F2"/>
          <w:lang w:val="nl-NL"/>
        </w:rPr>
        <w:t xml:space="preserve">zullen </w:t>
      </w:r>
      <w:r w:rsidR="00CD7E42" w:rsidRPr="00CD7E42">
        <w:rPr>
          <w:rFonts w:ascii="FlandersArtSans-Light" w:hAnsi="FlandersArtSans-Light" w:cstheme="minorHAnsi"/>
          <w:color w:val="0D0D0D" w:themeColor="text1" w:themeTint="F2"/>
          <w:lang w:val="nl-NL"/>
        </w:rPr>
        <w:t>parallel met het onderzoek in 2017 dezelfde onderzoeksvragen behandeld worden</w:t>
      </w:r>
      <w:r w:rsidR="00CD7E42">
        <w:rPr>
          <w:rFonts w:ascii="FlandersArtSans-Light" w:hAnsi="FlandersArtSans-Light" w:cstheme="minorHAnsi"/>
          <w:color w:val="0D0D0D" w:themeColor="text1" w:themeTint="F2"/>
          <w:lang w:val="nl-NL"/>
        </w:rPr>
        <w:t>.</w:t>
      </w:r>
    </w:p>
    <w:p w:rsidR="00CD7E42" w:rsidRDefault="00CD7E42" w:rsidP="00CD7E42">
      <w:pPr>
        <w:spacing w:after="0" w:line="240" w:lineRule="auto"/>
        <w:jc w:val="both"/>
        <w:rPr>
          <w:rFonts w:ascii="FlandersArtSans-Light" w:hAnsi="FlandersArtSans-Light" w:cstheme="minorHAnsi"/>
          <w:color w:val="0D0D0D" w:themeColor="text1" w:themeTint="F2"/>
          <w:lang w:val="nl-NL"/>
        </w:rPr>
      </w:pPr>
    </w:p>
    <w:p w:rsidR="00CD7E42" w:rsidRPr="00CD7E42" w:rsidRDefault="00CD7E42" w:rsidP="00CD7E42">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Het project bovenlokale arrangementen heeft wat vertraging opgelopen. Dit komt omdat er een wissel was van onderzoeker. Bovendien worden er bijkomende middelen geïnvesteerd voor visualisatie, enzovoort.</w:t>
      </w:r>
    </w:p>
    <w:p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BE"/>
        </w:rPr>
      </w:pPr>
    </w:p>
    <w:p w:rsidR="000166BD" w:rsidRPr="00CD7E42" w:rsidRDefault="000166BD" w:rsidP="00215E74">
      <w:pPr>
        <w:spacing w:after="0" w:line="240" w:lineRule="auto"/>
        <w:ind w:left="567" w:hanging="567"/>
        <w:jc w:val="both"/>
        <w:rPr>
          <w:rFonts w:ascii="FlandersArtSans-Light" w:hAnsi="FlandersArtSans-Light" w:cstheme="minorHAnsi"/>
          <w:color w:val="0D0D0D" w:themeColor="text1" w:themeTint="F2"/>
          <w:lang w:val="nl-BE"/>
        </w:rPr>
      </w:pPr>
      <w:r>
        <w:rPr>
          <w:rFonts w:ascii="FlandersArtSans-Light" w:hAnsi="FlandersArtSans-Light" w:cstheme="minorHAnsi"/>
          <w:color w:val="0D0D0D" w:themeColor="text1" w:themeTint="F2"/>
          <w:lang w:val="nl-BE"/>
        </w:rPr>
        <w:t>Het jaarverslag 2017 wordt goedgekeurd.</w:t>
      </w: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215E74"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Transfer middelen van 2017 naar 2018</w:t>
      </w:r>
    </w:p>
    <w:p w:rsidR="00215E74" w:rsidRDefault="00215E74" w:rsidP="00CD7E42">
      <w:pPr>
        <w:spacing w:after="0" w:line="240" w:lineRule="auto"/>
        <w:jc w:val="both"/>
        <w:rPr>
          <w:rFonts w:ascii="FlandersArtSans-Light" w:hAnsi="FlandersArtSans-Light" w:cstheme="minorHAnsi"/>
          <w:color w:val="0D0D0D" w:themeColor="text1" w:themeTint="F2"/>
          <w:lang w:val="nl-NL"/>
        </w:rPr>
      </w:pPr>
    </w:p>
    <w:p w:rsidR="00CD7E42" w:rsidRDefault="00097EB3" w:rsidP="00CD7E42">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Er wordt </w:t>
      </w:r>
      <w:r>
        <w:rPr>
          <w:rFonts w:ascii="FlandersArtSans-Light" w:hAnsi="FlandersArtSans-Light" w:cstheme="minorHAnsi"/>
          <w:color w:val="0D0D0D" w:themeColor="text1" w:themeTint="F2"/>
          <w:lang w:val="nl-NL"/>
        </w:rPr>
        <w:t>143.009,36 euro</w:t>
      </w:r>
      <w:r>
        <w:rPr>
          <w:rFonts w:ascii="FlandersArtSans-Light" w:hAnsi="FlandersArtSans-Light" w:cstheme="minorHAnsi"/>
          <w:color w:val="0D0D0D" w:themeColor="text1" w:themeTint="F2"/>
          <w:lang w:val="nl-NL"/>
        </w:rPr>
        <w:t xml:space="preserve"> overgedragen naar het jaar 2018. </w:t>
      </w:r>
      <w:r w:rsidR="003C5271">
        <w:rPr>
          <w:rFonts w:ascii="FlandersArtSans-Light" w:hAnsi="FlandersArtSans-Light" w:cstheme="minorHAnsi"/>
          <w:color w:val="0D0D0D" w:themeColor="text1" w:themeTint="F2"/>
          <w:lang w:val="nl-NL"/>
        </w:rPr>
        <w:t>Het gecumuleerde overdrachtspercentage bedraagt 17,18%</w:t>
      </w:r>
      <w:r w:rsidR="000166BD">
        <w:rPr>
          <w:rFonts w:ascii="FlandersArtSans-Light" w:hAnsi="FlandersArtSans-Light" w:cstheme="minorHAnsi"/>
          <w:color w:val="0D0D0D" w:themeColor="text1" w:themeTint="F2"/>
          <w:lang w:val="nl-NL"/>
        </w:rPr>
        <w:t xml:space="preserve">, </w:t>
      </w:r>
      <w:r w:rsidR="003C5271">
        <w:rPr>
          <w:rFonts w:ascii="FlandersArtSans-Light" w:hAnsi="FlandersArtSans-Light" w:cstheme="minorHAnsi"/>
          <w:color w:val="0D0D0D" w:themeColor="text1" w:themeTint="F2"/>
          <w:lang w:val="nl-NL"/>
        </w:rPr>
        <w:t xml:space="preserve">dus de maximum overdracht van 20% werd niet overschreden Dit overdrachtspercentage kan verklaard worden door het feit dat in 2016 het steunpunt later van start is gegaan dan voorzien was. Hierdoor </w:t>
      </w:r>
      <w:r>
        <w:rPr>
          <w:rFonts w:ascii="FlandersArtSans-Light" w:hAnsi="FlandersArtSans-Light" w:cstheme="minorHAnsi"/>
          <w:color w:val="0D0D0D" w:themeColor="text1" w:themeTint="F2"/>
          <w:lang w:val="nl-NL"/>
        </w:rPr>
        <w:t>w</w:t>
      </w:r>
      <w:r w:rsidR="003C5271">
        <w:rPr>
          <w:rFonts w:ascii="FlandersArtSans-Light" w:hAnsi="FlandersArtSans-Light" w:cstheme="minorHAnsi"/>
          <w:color w:val="0D0D0D" w:themeColor="text1" w:themeTint="F2"/>
          <w:lang w:val="nl-NL"/>
        </w:rPr>
        <w:t>as er een overdracht van 272.739,83 euro.</w:t>
      </w:r>
      <w:r>
        <w:rPr>
          <w:rFonts w:ascii="FlandersArtSans-Light" w:hAnsi="FlandersArtSans-Light" w:cstheme="minorHAnsi"/>
          <w:color w:val="0D0D0D" w:themeColor="text1" w:themeTint="F2"/>
          <w:lang w:val="nl-NL"/>
        </w:rPr>
        <w:t xml:space="preserve"> Deze reserves werden door alle partners afgebouwd door de inzet van bijkomende medewerkers ten einde de onderzoeksdoelstellingen van 2017 te behalen.</w:t>
      </w:r>
      <w:r w:rsidR="003C5271">
        <w:rPr>
          <w:rFonts w:ascii="FlandersArtSans-Light" w:hAnsi="FlandersArtSans-Light" w:cstheme="minorHAnsi"/>
          <w:color w:val="0D0D0D" w:themeColor="text1" w:themeTint="F2"/>
          <w:lang w:val="nl-NL"/>
        </w:rPr>
        <w:t xml:space="preserve"> </w:t>
      </w:r>
    </w:p>
    <w:p w:rsidR="00215E74" w:rsidRDefault="00215E74" w:rsidP="00CD7E42">
      <w:pPr>
        <w:spacing w:after="0" w:line="240" w:lineRule="auto"/>
        <w:jc w:val="both"/>
        <w:rPr>
          <w:rFonts w:ascii="FlandersArtSans-Light" w:hAnsi="FlandersArtSans-Light" w:cstheme="minorHAnsi"/>
          <w:color w:val="0D0D0D" w:themeColor="text1" w:themeTint="F2"/>
          <w:lang w:val="nl-NL"/>
        </w:rPr>
      </w:pPr>
    </w:p>
    <w:p w:rsidR="00215E74" w:rsidRPr="00215E74" w:rsidRDefault="00215E74" w:rsidP="00CD7E42">
      <w:pPr>
        <w:spacing w:after="0" w:line="240" w:lineRule="auto"/>
        <w:jc w:val="both"/>
        <w:rPr>
          <w:rFonts w:ascii="FlandersArtSans-Light" w:hAnsi="FlandersArtSans-Light" w:cstheme="minorHAnsi"/>
          <w:color w:val="0D0D0D" w:themeColor="text1" w:themeTint="F2"/>
          <w:lang w:val="nl-NL"/>
        </w:rPr>
      </w:pPr>
    </w:p>
    <w:p w:rsidR="00215E74" w:rsidRDefault="00215E74"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 xml:space="preserve">Goedkeuring rekeningen 2017 </w:t>
      </w:r>
    </w:p>
    <w:p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097EB3" w:rsidP="00DE36E8">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Het financieel verslag </w:t>
      </w:r>
      <w:r w:rsidR="000166BD">
        <w:rPr>
          <w:rFonts w:ascii="FlandersArtSans-Light" w:hAnsi="FlandersArtSans-Light" w:cstheme="minorHAnsi"/>
          <w:color w:val="0D0D0D" w:themeColor="text1" w:themeTint="F2"/>
          <w:lang w:val="nl-NL"/>
        </w:rPr>
        <w:t>van</w:t>
      </w:r>
      <w:r>
        <w:rPr>
          <w:rFonts w:ascii="FlandersArtSans-Light" w:hAnsi="FlandersArtSans-Light" w:cstheme="minorHAnsi"/>
          <w:color w:val="0D0D0D" w:themeColor="text1" w:themeTint="F2"/>
          <w:lang w:val="nl-NL"/>
        </w:rPr>
        <w:t xml:space="preserve"> </w:t>
      </w:r>
      <w:r w:rsidR="00DE36E8">
        <w:rPr>
          <w:rFonts w:ascii="FlandersArtSans-Light" w:hAnsi="FlandersArtSans-Light" w:cstheme="minorHAnsi"/>
          <w:color w:val="0D0D0D" w:themeColor="text1" w:themeTint="F2"/>
          <w:lang w:val="nl-NL"/>
        </w:rPr>
        <w:t>2017 wordt goedgekeurd (Kleine opmerking: op pg. 2 en 13 moet het bedrag van de reserveoverdracht van 2016 gecorrigeerd worden van 272.739,83 naar 272.739,72 euro).</w:t>
      </w:r>
      <w:r w:rsidR="000166BD">
        <w:rPr>
          <w:rFonts w:ascii="FlandersArtSans-Light" w:hAnsi="FlandersArtSans-Light" w:cstheme="minorHAnsi"/>
          <w:color w:val="0D0D0D" w:themeColor="text1" w:themeTint="F2"/>
          <w:lang w:val="nl-NL"/>
        </w:rPr>
        <w:t>.</w:t>
      </w:r>
      <w:r w:rsidR="00DE36E8">
        <w:rPr>
          <w:rFonts w:ascii="FlandersArtSans-Light" w:hAnsi="FlandersArtSans-Light" w:cstheme="minorHAnsi"/>
          <w:color w:val="0D0D0D" w:themeColor="text1" w:themeTint="F2"/>
          <w:lang w:val="nl-NL"/>
        </w:rPr>
        <w:t xml:space="preserve"> </w:t>
      </w: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215E74"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Werkwijze en timing jaarplan 2019</w:t>
      </w:r>
    </w:p>
    <w:p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DE36E8" w:rsidRDefault="00DE36E8"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5801C0" w:rsidP="005801C0">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De volgende stuurgroep waarop het jaarplan 2019 wordt besproken gaat door op </w:t>
      </w:r>
      <w:r w:rsidR="00BA4FC1">
        <w:rPr>
          <w:rFonts w:ascii="FlandersArtSans-Light" w:hAnsi="FlandersArtSans-Light" w:cstheme="minorHAnsi"/>
          <w:color w:val="0D0D0D" w:themeColor="text1" w:themeTint="F2"/>
          <w:lang w:val="nl-NL"/>
        </w:rPr>
        <w:t xml:space="preserve">woensdag </w:t>
      </w:r>
      <w:r>
        <w:rPr>
          <w:rFonts w:ascii="FlandersArtSans-Light" w:hAnsi="FlandersArtSans-Light" w:cstheme="minorHAnsi"/>
          <w:color w:val="0D0D0D" w:themeColor="text1" w:themeTint="F2"/>
          <w:lang w:val="nl-NL"/>
        </w:rPr>
        <w:t>26 september 2018. De voorbereiding van de jaarplanning vindt plaats in de diverse begeleidende werkgroepen. Miet Vandersteegen merkt op dat de definitieve teksten eerst nog in de begeleidende werkgroep</w:t>
      </w:r>
      <w:r w:rsidR="000166BD">
        <w:rPr>
          <w:rFonts w:ascii="FlandersArtSans-Light" w:hAnsi="FlandersArtSans-Light" w:cstheme="minorHAnsi"/>
          <w:color w:val="0D0D0D" w:themeColor="text1" w:themeTint="F2"/>
          <w:lang w:val="nl-NL"/>
        </w:rPr>
        <w:t>en</w:t>
      </w:r>
      <w:r>
        <w:rPr>
          <w:rFonts w:ascii="FlandersArtSans-Light" w:hAnsi="FlandersArtSans-Light" w:cstheme="minorHAnsi"/>
          <w:color w:val="0D0D0D" w:themeColor="text1" w:themeTint="F2"/>
          <w:lang w:val="nl-NL"/>
        </w:rPr>
        <w:t xml:space="preserve"> moet</w:t>
      </w:r>
      <w:r w:rsidR="000166BD">
        <w:rPr>
          <w:rFonts w:ascii="FlandersArtSans-Light" w:hAnsi="FlandersArtSans-Light" w:cstheme="minorHAnsi"/>
          <w:color w:val="0D0D0D" w:themeColor="text1" w:themeTint="F2"/>
          <w:lang w:val="nl-NL"/>
        </w:rPr>
        <w:t>en</w:t>
      </w:r>
      <w:r>
        <w:rPr>
          <w:rFonts w:ascii="FlandersArtSans-Light" w:hAnsi="FlandersArtSans-Light" w:cstheme="minorHAnsi"/>
          <w:color w:val="0D0D0D" w:themeColor="text1" w:themeTint="F2"/>
          <w:lang w:val="nl-NL"/>
        </w:rPr>
        <w:t xml:space="preserve"> besproken worden, vooraleer die kunnen opgenomen worden in de jaarplanning. </w:t>
      </w:r>
      <w:r w:rsidR="00BA4FC1">
        <w:rPr>
          <w:rFonts w:ascii="FlandersArtSans-Light" w:hAnsi="FlandersArtSans-Light" w:cstheme="minorHAnsi"/>
          <w:color w:val="0D0D0D" w:themeColor="text1" w:themeTint="F2"/>
          <w:lang w:val="nl-NL"/>
        </w:rPr>
        <w:t>De begeleidende werkgroepen moeten die teksten ten laatste 1 week voor de stuurgroep kunnen bespreken.</w:t>
      </w: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215E74"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Voortgang van het horizontale project</w:t>
      </w:r>
    </w:p>
    <w:p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3F066A" w:rsidRDefault="003F066A"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De scope van het horizontaal project werd voorbereid tijdens een interne workshop van het Consortium in het Iers College. </w:t>
      </w:r>
    </w:p>
    <w:p w:rsidR="00CF13AE" w:rsidRDefault="00CF13AE"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Geert </w:t>
      </w:r>
      <w:proofErr w:type="spellStart"/>
      <w:r>
        <w:rPr>
          <w:rFonts w:ascii="FlandersArtSans-Light" w:hAnsi="FlandersArtSans-Light" w:cstheme="minorHAnsi"/>
          <w:color w:val="0D0D0D" w:themeColor="text1" w:themeTint="F2"/>
          <w:lang w:val="nl-NL"/>
        </w:rPr>
        <w:t>Bouckaert</w:t>
      </w:r>
      <w:proofErr w:type="spellEnd"/>
      <w:r>
        <w:rPr>
          <w:rFonts w:ascii="FlandersArtSans-Light" w:hAnsi="FlandersArtSans-Light" w:cstheme="minorHAnsi"/>
          <w:color w:val="0D0D0D" w:themeColor="text1" w:themeTint="F2"/>
          <w:lang w:val="nl-NL"/>
        </w:rPr>
        <w:t xml:space="preserve"> </w:t>
      </w:r>
      <w:r w:rsidR="003F066A">
        <w:rPr>
          <w:rFonts w:ascii="FlandersArtSans-Light" w:hAnsi="FlandersArtSans-Light" w:cstheme="minorHAnsi"/>
          <w:color w:val="0D0D0D" w:themeColor="text1" w:themeTint="F2"/>
          <w:lang w:val="nl-NL"/>
        </w:rPr>
        <w:t xml:space="preserve">stelt het horizontaal project voor. Het luik contextuele factoren wordt gemeenschappelijk uitgevoerd. Daarnaast is er ook nog een luik public </w:t>
      </w:r>
      <w:proofErr w:type="spellStart"/>
      <w:r w:rsidR="003F066A">
        <w:rPr>
          <w:rFonts w:ascii="FlandersArtSans-Light" w:hAnsi="FlandersArtSans-Light" w:cstheme="minorHAnsi"/>
          <w:color w:val="0D0D0D" w:themeColor="text1" w:themeTint="F2"/>
          <w:lang w:val="nl-NL"/>
        </w:rPr>
        <w:t>employment</w:t>
      </w:r>
      <w:proofErr w:type="spellEnd"/>
      <w:r w:rsidR="003F066A">
        <w:rPr>
          <w:rFonts w:ascii="FlandersArtSans-Light" w:hAnsi="FlandersArtSans-Light" w:cstheme="minorHAnsi"/>
          <w:color w:val="0D0D0D" w:themeColor="text1" w:themeTint="F2"/>
          <w:lang w:val="nl-NL"/>
        </w:rPr>
        <w:t xml:space="preserve"> (tewerkstelling, verloning, pensioenproblematiek, diversiteit</w:t>
      </w:r>
      <w:r w:rsidR="000166BD">
        <w:rPr>
          <w:rFonts w:ascii="FlandersArtSans-Light" w:hAnsi="FlandersArtSans-Light" w:cstheme="minorHAnsi"/>
          <w:color w:val="0D0D0D" w:themeColor="text1" w:themeTint="F2"/>
          <w:lang w:val="nl-NL"/>
        </w:rPr>
        <w:t>)</w:t>
      </w:r>
      <w:r w:rsidR="003F066A">
        <w:rPr>
          <w:rFonts w:ascii="FlandersArtSans-Light" w:hAnsi="FlandersArtSans-Light" w:cstheme="minorHAnsi"/>
          <w:color w:val="0D0D0D" w:themeColor="text1" w:themeTint="F2"/>
          <w:lang w:val="nl-NL"/>
        </w:rPr>
        <w:t xml:space="preserve"> dat door de groe</w:t>
      </w:r>
      <w:r w:rsidR="003F066A" w:rsidRPr="003F066A">
        <w:rPr>
          <w:rFonts w:ascii="FlandersArtSans-Light" w:hAnsi="FlandersArtSans-Light" w:cstheme="minorHAnsi"/>
          <w:color w:val="0D0D0D" w:themeColor="text1" w:themeTint="F2"/>
          <w:lang w:val="nl-NL"/>
        </w:rPr>
        <w:t xml:space="preserve">p van Wouter </w:t>
      </w:r>
      <w:proofErr w:type="spellStart"/>
      <w:r w:rsidR="003F066A" w:rsidRPr="003F066A">
        <w:rPr>
          <w:rFonts w:ascii="FlandersArtSans-Light" w:hAnsi="FlandersArtSans-Light" w:cstheme="minorHAnsi"/>
          <w:color w:val="0D0D0D" w:themeColor="text1" w:themeTint="F2"/>
          <w:lang w:val="nl-NL"/>
        </w:rPr>
        <w:t>Vandooren</w:t>
      </w:r>
      <w:proofErr w:type="spellEnd"/>
      <w:r w:rsidR="003F066A" w:rsidRPr="003F066A">
        <w:rPr>
          <w:rFonts w:ascii="FlandersArtSans-Light" w:hAnsi="FlandersArtSans-Light" w:cstheme="minorHAnsi"/>
          <w:color w:val="0D0D0D" w:themeColor="text1" w:themeTint="F2"/>
          <w:lang w:val="nl-NL"/>
        </w:rPr>
        <w:t xml:space="preserve"> wordt uitgevoerd.</w:t>
      </w:r>
    </w:p>
    <w:p w:rsidR="003F066A" w:rsidRDefault="003F066A"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In het horizontaal project worden diverse beleidsprocessen onder de loep genomen (beleidsadvisering, beleidsevaluatie, financiën, HRM, integriteit, enzovoort</w:t>
      </w:r>
      <w:r w:rsidR="000166BD">
        <w:rPr>
          <w:rFonts w:ascii="FlandersArtSans-Light" w:hAnsi="FlandersArtSans-Light" w:cstheme="minorHAnsi"/>
          <w:color w:val="0D0D0D" w:themeColor="text1" w:themeTint="F2"/>
          <w:lang w:val="nl-NL"/>
        </w:rPr>
        <w:t>)</w:t>
      </w:r>
      <w:r>
        <w:rPr>
          <w:rFonts w:ascii="FlandersArtSans-Light" w:hAnsi="FlandersArtSans-Light" w:cstheme="minorHAnsi"/>
          <w:color w:val="0D0D0D" w:themeColor="text1" w:themeTint="F2"/>
          <w:lang w:val="nl-NL"/>
        </w:rPr>
        <w:t>. Resultaten worden beschreven in termen van vertrouwen</w:t>
      </w:r>
      <w:r w:rsidR="00837CFC">
        <w:rPr>
          <w:rFonts w:ascii="FlandersArtSans-Light" w:hAnsi="FlandersArtSans-Light" w:cstheme="minorHAnsi"/>
          <w:color w:val="0D0D0D" w:themeColor="text1" w:themeTint="F2"/>
          <w:lang w:val="nl-NL"/>
        </w:rPr>
        <w:t xml:space="preserve">, kwaliteit, opvolging van </w:t>
      </w:r>
      <w:proofErr w:type="spellStart"/>
      <w:r w:rsidR="00837CFC">
        <w:rPr>
          <w:rFonts w:ascii="FlandersArtSans-Light" w:hAnsi="FlandersArtSans-Light" w:cstheme="minorHAnsi"/>
          <w:color w:val="0D0D0D" w:themeColor="text1" w:themeTint="F2"/>
          <w:lang w:val="nl-NL"/>
        </w:rPr>
        <w:t>SDG’s</w:t>
      </w:r>
      <w:proofErr w:type="spellEnd"/>
      <w:r w:rsidR="00837CFC">
        <w:rPr>
          <w:rFonts w:ascii="FlandersArtSans-Light" w:hAnsi="FlandersArtSans-Light" w:cstheme="minorHAnsi"/>
          <w:color w:val="0D0D0D" w:themeColor="text1" w:themeTint="F2"/>
          <w:lang w:val="nl-NL"/>
        </w:rPr>
        <w:t xml:space="preserve">. Daarbij wordt de logica van de gevolgen (middelen, resultaten) gehanteerd. </w:t>
      </w:r>
    </w:p>
    <w:p w:rsidR="00837CFC" w:rsidRDefault="00837CFC"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Het project is </w:t>
      </w:r>
      <w:proofErr w:type="spellStart"/>
      <w:r>
        <w:rPr>
          <w:rFonts w:ascii="FlandersArtSans-Light" w:hAnsi="FlandersArtSans-Light" w:cstheme="minorHAnsi"/>
          <w:color w:val="0D0D0D" w:themeColor="text1" w:themeTint="F2"/>
          <w:lang w:val="nl-NL"/>
        </w:rPr>
        <w:t>meerlagig</w:t>
      </w:r>
      <w:proofErr w:type="spellEnd"/>
      <w:r>
        <w:rPr>
          <w:rFonts w:ascii="FlandersArtSans-Light" w:hAnsi="FlandersArtSans-Light" w:cstheme="minorHAnsi"/>
          <w:color w:val="0D0D0D" w:themeColor="text1" w:themeTint="F2"/>
          <w:lang w:val="nl-NL"/>
        </w:rPr>
        <w:t>. Er wordt vergeleken waar het mogelijk is</w:t>
      </w:r>
      <w:r w:rsidR="00076707">
        <w:rPr>
          <w:rFonts w:ascii="FlandersArtSans-Light" w:hAnsi="FlandersArtSans-Light" w:cstheme="minorHAnsi"/>
          <w:color w:val="0D0D0D" w:themeColor="text1" w:themeTint="F2"/>
          <w:lang w:val="nl-NL"/>
        </w:rPr>
        <w:t>. Er worden geen nieuwe cijfers opgevraagd, enkel wa</w:t>
      </w:r>
      <w:r w:rsidR="000166BD">
        <w:rPr>
          <w:rFonts w:ascii="FlandersArtSans-Light" w:hAnsi="FlandersArtSans-Light" w:cstheme="minorHAnsi"/>
          <w:color w:val="0D0D0D" w:themeColor="text1" w:themeTint="F2"/>
          <w:lang w:val="nl-NL"/>
        </w:rPr>
        <w:t>t</w:t>
      </w:r>
      <w:r w:rsidR="00076707">
        <w:rPr>
          <w:rFonts w:ascii="FlandersArtSans-Light" w:hAnsi="FlandersArtSans-Light" w:cstheme="minorHAnsi"/>
          <w:color w:val="0D0D0D" w:themeColor="text1" w:themeTint="F2"/>
          <w:lang w:val="nl-NL"/>
        </w:rPr>
        <w:t xml:space="preserve"> beschikbaar is.</w:t>
      </w:r>
      <w:r>
        <w:rPr>
          <w:rFonts w:ascii="FlandersArtSans-Light" w:hAnsi="FlandersArtSans-Light" w:cstheme="minorHAnsi"/>
          <w:color w:val="0D0D0D" w:themeColor="text1" w:themeTint="F2"/>
          <w:lang w:val="nl-NL"/>
        </w:rPr>
        <w:t>.</w:t>
      </w:r>
    </w:p>
    <w:p w:rsidR="00837CFC" w:rsidRDefault="00837CFC" w:rsidP="003F066A">
      <w:pPr>
        <w:spacing w:after="0" w:line="240" w:lineRule="auto"/>
        <w:jc w:val="both"/>
        <w:rPr>
          <w:rFonts w:ascii="FlandersArtSans-Light" w:hAnsi="FlandersArtSans-Light" w:cstheme="minorHAnsi"/>
          <w:color w:val="0D0D0D" w:themeColor="text1" w:themeTint="F2"/>
          <w:lang w:val="nl-NL"/>
        </w:rPr>
      </w:pPr>
    </w:p>
    <w:p w:rsidR="00837CFC" w:rsidRDefault="00837CFC"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Karolien Van Dorpe vraagt hoe men tot die specifieke inhoud is gekomen. Wordt er een OESO-kader gevolgd?    </w:t>
      </w:r>
    </w:p>
    <w:p w:rsidR="00837CFC" w:rsidRDefault="00837CFC"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Er worden geen nieuwe data verzameld. Wel zullen er aanbevelingen volgen over welke data er in de toekomst moeten verzameld worden. Er is ook aandacht voor het gemeentelijk niveau (dus niet direct een OESO-kader). De selectie van de topics is onderling, binnen het Consortium besproken.</w:t>
      </w:r>
    </w:p>
    <w:p w:rsidR="00837CFC" w:rsidRDefault="00837CFC" w:rsidP="003F066A">
      <w:pPr>
        <w:spacing w:after="0" w:line="240" w:lineRule="auto"/>
        <w:jc w:val="both"/>
        <w:rPr>
          <w:rFonts w:ascii="FlandersArtSans-Light" w:hAnsi="FlandersArtSans-Light" w:cstheme="minorHAnsi"/>
          <w:color w:val="0D0D0D" w:themeColor="text1" w:themeTint="F2"/>
          <w:lang w:val="nl-NL"/>
        </w:rPr>
      </w:pPr>
    </w:p>
    <w:p w:rsidR="003F066A" w:rsidRDefault="00837CFC"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Dieter Vanhee vraagt naar de link met Statistiek Vlaanderen en met de bijdrage aan de Regering. </w:t>
      </w:r>
      <w:r w:rsidR="00076707">
        <w:rPr>
          <w:rFonts w:ascii="FlandersArtSans-Light" w:hAnsi="FlandersArtSans-Light" w:cstheme="minorHAnsi"/>
          <w:color w:val="0D0D0D" w:themeColor="text1" w:themeTint="F2"/>
          <w:lang w:val="nl-NL"/>
        </w:rPr>
        <w:t xml:space="preserve">Wanneer wordt het eindproduct verwacht en hoe wordt </w:t>
      </w:r>
      <w:r w:rsidR="000166BD">
        <w:rPr>
          <w:rFonts w:ascii="FlandersArtSans-Light" w:hAnsi="FlandersArtSans-Light" w:cstheme="minorHAnsi"/>
          <w:color w:val="0D0D0D" w:themeColor="text1" w:themeTint="F2"/>
          <w:lang w:val="nl-NL"/>
        </w:rPr>
        <w:t>dit</w:t>
      </w:r>
      <w:r w:rsidR="00076707">
        <w:rPr>
          <w:rFonts w:ascii="FlandersArtSans-Light" w:hAnsi="FlandersArtSans-Light" w:cstheme="minorHAnsi"/>
          <w:color w:val="0D0D0D" w:themeColor="text1" w:themeTint="F2"/>
          <w:lang w:val="nl-NL"/>
        </w:rPr>
        <w:t xml:space="preserve"> ingepast in de beleidscyclus?</w:t>
      </w:r>
    </w:p>
    <w:p w:rsidR="00076707" w:rsidRDefault="00076707"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Of dit een eigen bijdrage aan de Regering wordt, is nog niet beslist. Dit kan verder besproken worden op de stuurgroep van september. Eind 2018 wordt een substantiële draft opgeleverd.</w:t>
      </w:r>
    </w:p>
    <w:p w:rsidR="00076707" w:rsidRDefault="00076707" w:rsidP="003F066A">
      <w:pPr>
        <w:spacing w:after="0" w:line="240" w:lineRule="auto"/>
        <w:jc w:val="both"/>
        <w:rPr>
          <w:rFonts w:ascii="FlandersArtSans-Light" w:hAnsi="FlandersArtSans-Light" w:cstheme="minorHAnsi"/>
          <w:color w:val="0D0D0D" w:themeColor="text1" w:themeTint="F2"/>
          <w:lang w:val="nl-NL"/>
        </w:rPr>
      </w:pPr>
    </w:p>
    <w:p w:rsidR="00076707" w:rsidRPr="003F066A" w:rsidRDefault="00076707" w:rsidP="003F066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De lijst met topics wordt doorgestuurd naar de leden van de stuurgroep (laatste update). </w:t>
      </w:r>
    </w:p>
    <w:p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rsidR="00215E74" w:rsidRDefault="00215E74"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Vernieuwing van de SBV-website</w:t>
      </w:r>
    </w:p>
    <w:p w:rsidR="00BA4FC1" w:rsidRDefault="00BA4FC1" w:rsidP="00BA4FC1">
      <w:pPr>
        <w:pStyle w:val="Lijstalinea"/>
        <w:spacing w:after="0" w:line="240" w:lineRule="auto"/>
        <w:ind w:left="426"/>
        <w:jc w:val="both"/>
        <w:rPr>
          <w:rFonts w:ascii="FlandersArtSans-Light" w:hAnsi="FlandersArtSans-Light" w:cstheme="minorHAnsi"/>
          <w:b/>
          <w:lang w:val="nl-BE"/>
        </w:rPr>
      </w:pPr>
    </w:p>
    <w:p w:rsidR="00BA4FC1" w:rsidRDefault="00BA4FC1" w:rsidP="00BA4FC1">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De bestaande website is te statisch en daarom wordt er de volgende weken een meer dynamische versie ontwikkeld.</w:t>
      </w:r>
    </w:p>
    <w:p w:rsidR="00BA4FC1" w:rsidRPr="00BA4FC1" w:rsidRDefault="00BA4FC1" w:rsidP="00BA4FC1">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De publicaties worden opgenomen in de nieuwsbrief van het steunpunt. Dieter Vanhee kijkt na of en hoe de publicaties in de publicatiedatabank van de Vlaamse Overheid kunnen opgenomen worden. Een tweede mogelijkheid zijn web-</w:t>
      </w:r>
      <w:proofErr w:type="spellStart"/>
      <w:r>
        <w:rPr>
          <w:rFonts w:ascii="FlandersArtSans-Light" w:hAnsi="FlandersArtSans-Light" w:cstheme="minorHAnsi"/>
          <w:color w:val="0D0D0D" w:themeColor="text1" w:themeTint="F2"/>
          <w:lang w:val="nl-NL"/>
        </w:rPr>
        <w:t>based</w:t>
      </w:r>
      <w:proofErr w:type="spellEnd"/>
      <w:r>
        <w:rPr>
          <w:rFonts w:ascii="FlandersArtSans-Light" w:hAnsi="FlandersArtSans-Light" w:cstheme="minorHAnsi"/>
          <w:color w:val="0D0D0D" w:themeColor="text1" w:themeTint="F2"/>
          <w:lang w:val="nl-NL"/>
        </w:rPr>
        <w:t xml:space="preserve"> berichten op de intranetsite van DKB en ABB met een korte managementsamenvatting volgens de principes van heerlijk helder.</w:t>
      </w:r>
    </w:p>
    <w:p w:rsidR="00BA4FC1" w:rsidRPr="00BA4FC1" w:rsidRDefault="00BA4FC1" w:rsidP="00BA4FC1">
      <w:pPr>
        <w:spacing w:after="0" w:line="240" w:lineRule="auto"/>
        <w:jc w:val="both"/>
        <w:rPr>
          <w:rFonts w:ascii="FlandersArtSans-Light" w:hAnsi="FlandersArtSans-Light" w:cstheme="minorHAnsi"/>
          <w:color w:val="0D0D0D" w:themeColor="text1" w:themeTint="F2"/>
          <w:lang w:val="nl-NL"/>
        </w:rPr>
      </w:pPr>
    </w:p>
    <w:p w:rsidR="00BA4FC1" w:rsidRDefault="00BA4FC1" w:rsidP="00BA4FC1">
      <w:pPr>
        <w:pStyle w:val="Lijstalinea"/>
        <w:spacing w:after="0" w:line="240" w:lineRule="auto"/>
        <w:ind w:left="426"/>
        <w:jc w:val="both"/>
        <w:rPr>
          <w:rFonts w:ascii="FlandersArtSans-Light" w:hAnsi="FlandersArtSans-Light" w:cstheme="minorHAnsi"/>
          <w:b/>
          <w:lang w:val="nl-BE"/>
        </w:rPr>
      </w:pPr>
    </w:p>
    <w:p w:rsidR="00BA4FC1" w:rsidRDefault="00BA4FC1" w:rsidP="00BA4FC1">
      <w:pPr>
        <w:pStyle w:val="Lijstalinea"/>
        <w:spacing w:after="0" w:line="240" w:lineRule="auto"/>
        <w:ind w:left="426"/>
        <w:jc w:val="both"/>
        <w:rPr>
          <w:rFonts w:ascii="FlandersArtSans-Light" w:hAnsi="FlandersArtSans-Light" w:cstheme="minorHAnsi"/>
          <w:b/>
          <w:lang w:val="nl-BE"/>
        </w:rPr>
      </w:pPr>
    </w:p>
    <w:p w:rsidR="00BA4FC1" w:rsidRDefault="00BA4FC1"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Studiedag onderzoekslijn 2 (17/9)</w:t>
      </w:r>
    </w:p>
    <w:p w:rsidR="00CF13AE" w:rsidRDefault="00CF13AE" w:rsidP="00076707">
      <w:pPr>
        <w:spacing w:after="0" w:line="240" w:lineRule="auto"/>
        <w:ind w:left="66"/>
        <w:jc w:val="both"/>
        <w:rPr>
          <w:rFonts w:ascii="FlandersArtSans-Light" w:hAnsi="FlandersArtSans-Light" w:cstheme="minorHAnsi"/>
          <w:b/>
          <w:lang w:val="nl-BE"/>
        </w:rPr>
      </w:pPr>
    </w:p>
    <w:p w:rsidR="00312E1E" w:rsidRDefault="00076707" w:rsidP="00076707">
      <w:pPr>
        <w:spacing w:after="0" w:line="240" w:lineRule="auto"/>
        <w:ind w:left="66"/>
        <w:jc w:val="both"/>
        <w:rPr>
          <w:rFonts w:ascii="FlandersArtSans-Light" w:hAnsi="FlandersArtSans-Light" w:cstheme="minorHAnsi"/>
          <w:lang w:val="nl-BE"/>
        </w:rPr>
      </w:pPr>
      <w:r>
        <w:rPr>
          <w:rFonts w:ascii="FlandersArtSans-Light" w:hAnsi="FlandersArtSans-Light" w:cstheme="minorHAnsi"/>
          <w:lang w:val="nl-BE"/>
        </w:rPr>
        <w:t xml:space="preserve">Dieter Vanhee deelt mee dat er op 17 september (namiddag) een studiedag gepland </w:t>
      </w:r>
      <w:r w:rsidR="000166BD">
        <w:rPr>
          <w:rFonts w:ascii="FlandersArtSans-Light" w:hAnsi="FlandersArtSans-Light" w:cstheme="minorHAnsi"/>
          <w:lang w:val="nl-BE"/>
        </w:rPr>
        <w:t xml:space="preserve">is </w:t>
      </w:r>
      <w:r>
        <w:rPr>
          <w:rFonts w:ascii="FlandersArtSans-Light" w:hAnsi="FlandersArtSans-Light" w:cstheme="minorHAnsi"/>
          <w:lang w:val="nl-BE"/>
        </w:rPr>
        <w:t>voor onderzoeksl</w:t>
      </w:r>
      <w:r w:rsidR="00312E1E">
        <w:rPr>
          <w:rFonts w:ascii="FlandersArtSans-Light" w:hAnsi="FlandersArtSans-Light" w:cstheme="minorHAnsi"/>
          <w:lang w:val="nl-BE"/>
        </w:rPr>
        <w:t>ijn 2, volgens het format van de interne ABB-</w:t>
      </w:r>
      <w:proofErr w:type="spellStart"/>
      <w:r w:rsidR="00312E1E">
        <w:rPr>
          <w:rFonts w:ascii="FlandersArtSans-Light" w:hAnsi="FlandersArtSans-Light" w:cstheme="minorHAnsi"/>
          <w:lang w:val="nl-BE"/>
        </w:rPr>
        <w:t>academy</w:t>
      </w:r>
      <w:proofErr w:type="spellEnd"/>
      <w:r w:rsidR="00312E1E">
        <w:rPr>
          <w:rFonts w:ascii="FlandersArtSans-Light" w:hAnsi="FlandersArtSans-Light" w:cstheme="minorHAnsi"/>
          <w:lang w:val="nl-BE"/>
        </w:rPr>
        <w:t xml:space="preserve">. Een voordeel van dit format is dat er dan ook niet-gevalideerde elementen kunnen besproken worden. </w:t>
      </w:r>
    </w:p>
    <w:p w:rsidR="00312E1E" w:rsidRDefault="00312E1E" w:rsidP="00076707">
      <w:pPr>
        <w:spacing w:after="0" w:line="240" w:lineRule="auto"/>
        <w:ind w:left="66"/>
        <w:jc w:val="both"/>
        <w:rPr>
          <w:rFonts w:ascii="FlandersArtSans-Light" w:hAnsi="FlandersArtSans-Light" w:cstheme="minorHAnsi"/>
          <w:lang w:val="nl-BE"/>
        </w:rPr>
      </w:pPr>
    </w:p>
    <w:p w:rsidR="00312E1E" w:rsidRDefault="00312E1E" w:rsidP="00076707">
      <w:pPr>
        <w:spacing w:after="0" w:line="240" w:lineRule="auto"/>
        <w:ind w:left="66"/>
        <w:jc w:val="both"/>
        <w:rPr>
          <w:rFonts w:ascii="FlandersArtSans-Light" w:hAnsi="FlandersArtSans-Light" w:cstheme="minorHAnsi"/>
          <w:lang w:val="nl-BE"/>
        </w:rPr>
      </w:pPr>
      <w:r>
        <w:rPr>
          <w:rFonts w:ascii="FlandersArtSans-Light" w:hAnsi="FlandersArtSans-Light" w:cstheme="minorHAnsi"/>
          <w:lang w:val="nl-BE"/>
        </w:rPr>
        <w:t xml:space="preserve">Er ontwikkelt zich een discussie over de wenselijkheid om in de breedte of meer in de diepte te werken (en te </w:t>
      </w:r>
      <w:proofErr w:type="spellStart"/>
      <w:r>
        <w:rPr>
          <w:rFonts w:ascii="FlandersArtSans-Light" w:hAnsi="FlandersArtSans-Light" w:cstheme="minorHAnsi"/>
          <w:lang w:val="nl-BE"/>
        </w:rPr>
        <w:t>recruteren</w:t>
      </w:r>
      <w:proofErr w:type="spellEnd"/>
      <w:r>
        <w:rPr>
          <w:rFonts w:ascii="FlandersArtSans-Light" w:hAnsi="FlandersArtSans-Light" w:cstheme="minorHAnsi"/>
          <w:lang w:val="nl-BE"/>
        </w:rPr>
        <w:t xml:space="preserve">). </w:t>
      </w:r>
    </w:p>
    <w:p w:rsidR="00312E1E" w:rsidRDefault="00312E1E" w:rsidP="00076707">
      <w:pPr>
        <w:spacing w:after="0" w:line="240" w:lineRule="auto"/>
        <w:ind w:left="66"/>
        <w:jc w:val="both"/>
        <w:rPr>
          <w:rFonts w:ascii="FlandersArtSans-Light" w:hAnsi="FlandersArtSans-Light" w:cstheme="minorHAnsi"/>
          <w:lang w:val="nl-BE"/>
        </w:rPr>
      </w:pPr>
    </w:p>
    <w:p w:rsidR="00312E1E" w:rsidRDefault="00312E1E" w:rsidP="00076707">
      <w:pPr>
        <w:spacing w:after="0" w:line="240" w:lineRule="auto"/>
        <w:ind w:left="66"/>
        <w:jc w:val="both"/>
        <w:rPr>
          <w:rFonts w:ascii="FlandersArtSans-Light" w:hAnsi="FlandersArtSans-Light" w:cstheme="minorHAnsi"/>
          <w:lang w:val="nl-BE"/>
        </w:rPr>
      </w:pPr>
      <w:r>
        <w:rPr>
          <w:rFonts w:ascii="FlandersArtSans-Light" w:hAnsi="FlandersArtSans-Light" w:cstheme="minorHAnsi"/>
          <w:lang w:val="nl-BE"/>
        </w:rPr>
        <w:t xml:space="preserve">Henk </w:t>
      </w:r>
      <w:proofErr w:type="spellStart"/>
      <w:r>
        <w:rPr>
          <w:rFonts w:ascii="FlandersArtSans-Light" w:hAnsi="FlandersArtSans-Light" w:cstheme="minorHAnsi"/>
          <w:lang w:val="nl-BE"/>
        </w:rPr>
        <w:t>Vanderstraeten</w:t>
      </w:r>
      <w:proofErr w:type="spellEnd"/>
      <w:r>
        <w:rPr>
          <w:rFonts w:ascii="FlandersArtSans-Light" w:hAnsi="FlandersArtSans-Light" w:cstheme="minorHAnsi"/>
          <w:lang w:val="nl-BE"/>
        </w:rPr>
        <w:t xml:space="preserve"> geeft aan dat er momenteel nog onvoldoende aandacht is voor nieuwe technologieën (Artificiële Intelligentie, blockchain). Iets voor een volgend steunpunt? Op te nemen in het horizontaal project?</w:t>
      </w:r>
    </w:p>
    <w:p w:rsidR="00076707" w:rsidRPr="00076707" w:rsidRDefault="00312E1E" w:rsidP="00076707">
      <w:pPr>
        <w:spacing w:after="0" w:line="240" w:lineRule="auto"/>
        <w:ind w:left="66"/>
        <w:jc w:val="both"/>
        <w:rPr>
          <w:rFonts w:ascii="FlandersArtSans-Light" w:hAnsi="FlandersArtSans-Light" w:cstheme="minorHAnsi"/>
          <w:lang w:val="nl-BE"/>
        </w:rPr>
      </w:pPr>
      <w:r>
        <w:rPr>
          <w:rFonts w:ascii="FlandersArtSans-Light" w:hAnsi="FlandersArtSans-Light" w:cstheme="minorHAnsi"/>
          <w:lang w:val="nl-BE"/>
        </w:rPr>
        <w:t xml:space="preserve">   </w:t>
      </w:r>
      <w:r w:rsidR="00076707">
        <w:rPr>
          <w:rFonts w:ascii="FlandersArtSans-Light" w:hAnsi="FlandersArtSans-Light" w:cstheme="minorHAnsi"/>
          <w:lang w:val="nl-BE"/>
        </w:rPr>
        <w:t xml:space="preserve"> </w:t>
      </w:r>
    </w:p>
    <w:p w:rsidR="00CF13AE" w:rsidRDefault="00CF13AE" w:rsidP="00CF13AE">
      <w:pPr>
        <w:pStyle w:val="Lijstalinea"/>
        <w:spacing w:after="0" w:line="240" w:lineRule="auto"/>
        <w:ind w:left="426"/>
        <w:jc w:val="both"/>
        <w:rPr>
          <w:rFonts w:ascii="FlandersArtSans-Light" w:hAnsi="FlandersArtSans-Light" w:cstheme="minorHAnsi"/>
          <w:b/>
          <w:lang w:val="nl-BE"/>
        </w:rPr>
      </w:pPr>
    </w:p>
    <w:p w:rsidR="00BA4FC1" w:rsidRDefault="00650048"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Varia</w:t>
      </w:r>
    </w:p>
    <w:p w:rsidR="00BA4FC1" w:rsidRDefault="00BA4FC1" w:rsidP="00BA4FC1">
      <w:pPr>
        <w:spacing w:after="0" w:line="240" w:lineRule="auto"/>
        <w:jc w:val="both"/>
        <w:rPr>
          <w:rFonts w:ascii="FlandersArtSans-Light" w:hAnsi="FlandersArtSans-Light" w:cstheme="minorHAnsi"/>
          <w:b/>
          <w:lang w:val="nl-BE"/>
        </w:rPr>
      </w:pPr>
    </w:p>
    <w:p w:rsidR="00215E74" w:rsidRDefault="00215E74" w:rsidP="00215E74">
      <w:pPr>
        <w:spacing w:after="0" w:line="240" w:lineRule="auto"/>
        <w:jc w:val="both"/>
        <w:rPr>
          <w:rFonts w:ascii="FlandersArtSans-Light" w:hAnsi="FlandersArtSans-Light" w:cstheme="minorHAnsi"/>
          <w:b/>
          <w:lang w:val="nl-BE"/>
        </w:rPr>
      </w:pPr>
    </w:p>
    <w:p w:rsidR="00650048" w:rsidRDefault="00650048" w:rsidP="00650048">
      <w:pPr>
        <w:rPr>
          <w:rFonts w:ascii="FlandersArtSans-Regular" w:hAnsi="FlandersArtSans-Regular"/>
          <w:lang w:val="nl-BE"/>
        </w:rPr>
      </w:pPr>
      <w:r>
        <w:rPr>
          <w:rFonts w:ascii="FlandersArtSans-Regular" w:hAnsi="FlandersArtSans-Regular"/>
          <w:lang w:val="nl-BE"/>
        </w:rPr>
        <w:t xml:space="preserve">- Datum volgende bijeenkomst stuurgroep: </w:t>
      </w:r>
      <w:r>
        <w:rPr>
          <w:rFonts w:ascii="FlandersArtSans-Regular" w:hAnsi="FlandersArtSans-Regular"/>
          <w:lang w:val="nl-BE"/>
        </w:rPr>
        <w:t>woensdag 26 september, 9u30-11u30</w:t>
      </w:r>
      <w:r>
        <w:rPr>
          <w:rFonts w:ascii="FlandersArtSans-Regular" w:hAnsi="FlandersArtSans-Regular"/>
          <w:lang w:val="nl-BE"/>
        </w:rPr>
        <w:t xml:space="preserve"> (Kabinet MP, zaal </w:t>
      </w:r>
      <w:r>
        <w:rPr>
          <w:rFonts w:ascii="FlandersArtSans-Regular" w:hAnsi="FlandersArtSans-Regular"/>
          <w:lang w:val="nl-BE"/>
        </w:rPr>
        <w:t xml:space="preserve">A </w:t>
      </w:r>
      <w:r>
        <w:rPr>
          <w:rFonts w:ascii="FlandersArtSans-Regular" w:hAnsi="FlandersArtSans-Regular"/>
          <w:lang w:val="nl-BE"/>
        </w:rPr>
        <w:t xml:space="preserve">0.01). </w:t>
      </w:r>
    </w:p>
    <w:p w:rsidR="00BA4FC1" w:rsidRPr="000166BD" w:rsidRDefault="000166BD" w:rsidP="00650048">
      <w:pPr>
        <w:spacing w:after="0" w:line="240" w:lineRule="auto"/>
        <w:ind w:left="66"/>
        <w:jc w:val="both"/>
        <w:rPr>
          <w:rFonts w:ascii="FlandersArtSans-Light" w:hAnsi="FlandersArtSans-Light" w:cstheme="minorHAnsi"/>
          <w:color w:val="0D0D0D" w:themeColor="text1" w:themeTint="F2"/>
          <w:lang w:val="nl-BE"/>
        </w:rPr>
      </w:pPr>
      <w:r>
        <w:rPr>
          <w:rFonts w:ascii="FlandersArtSans-Light" w:hAnsi="FlandersArtSans-Light" w:cstheme="minorHAnsi"/>
          <w:lang w:val="nl-BE"/>
        </w:rPr>
        <w:t xml:space="preserve"> </w:t>
      </w:r>
      <w:bookmarkStart w:id="0" w:name="_GoBack"/>
      <w:bookmarkEnd w:id="0"/>
    </w:p>
    <w:p w:rsidR="004D6B41" w:rsidRDefault="004D6B41" w:rsidP="004D6B41">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w:t>
      </w:r>
      <w:r>
        <w:rPr>
          <w:rFonts w:ascii="FlandersArtSans-Light" w:hAnsi="FlandersArtSans-Light" w:cstheme="minorHAnsi"/>
          <w:color w:val="0D0D0D" w:themeColor="text1" w:themeTint="F2"/>
          <w:lang w:val="nl-NL"/>
        </w:rPr>
        <w:t xml:space="preserve"> </w:t>
      </w:r>
    </w:p>
    <w:sectPr w:rsidR="004D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E5B"/>
    <w:multiLevelType w:val="hybridMultilevel"/>
    <w:tmpl w:val="23B4F7EE"/>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3B8638A1"/>
    <w:multiLevelType w:val="hybridMultilevel"/>
    <w:tmpl w:val="23B4F7EE"/>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06"/>
    <w:rsid w:val="000166BD"/>
    <w:rsid w:val="00076707"/>
    <w:rsid w:val="00097EB3"/>
    <w:rsid w:val="001369A6"/>
    <w:rsid w:val="001F386B"/>
    <w:rsid w:val="00215E74"/>
    <w:rsid w:val="00312E1E"/>
    <w:rsid w:val="003C5271"/>
    <w:rsid w:val="003F066A"/>
    <w:rsid w:val="004D6B41"/>
    <w:rsid w:val="005801C0"/>
    <w:rsid w:val="00650048"/>
    <w:rsid w:val="00837CFC"/>
    <w:rsid w:val="008E1757"/>
    <w:rsid w:val="00903D1C"/>
    <w:rsid w:val="00A62B4F"/>
    <w:rsid w:val="00B320B7"/>
    <w:rsid w:val="00BA4FC1"/>
    <w:rsid w:val="00CD7E42"/>
    <w:rsid w:val="00CF13AE"/>
    <w:rsid w:val="00DE36E8"/>
    <w:rsid w:val="00EB5D1D"/>
    <w:rsid w:val="00ED0B23"/>
    <w:rsid w:val="00ED1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D04B"/>
  <w15:chartTrackingRefBased/>
  <w15:docId w15:val="{3079FBF1-843F-4981-8F94-E19BBF02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206"/>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206"/>
    <w:pPr>
      <w:ind w:left="720"/>
      <w:contextualSpacing/>
    </w:pPr>
  </w:style>
  <w:style w:type="paragraph" w:styleId="Ballontekst">
    <w:name w:val="Balloon Text"/>
    <w:basedOn w:val="Standaard"/>
    <w:link w:val="BallontekstChar"/>
    <w:uiPriority w:val="99"/>
    <w:semiHidden/>
    <w:unhideWhenUsed/>
    <w:rsid w:val="000166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B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3953">
      <w:bodyDiv w:val="1"/>
      <w:marLeft w:val="0"/>
      <w:marRight w:val="0"/>
      <w:marTop w:val="0"/>
      <w:marBottom w:val="0"/>
      <w:divBdr>
        <w:top w:val="none" w:sz="0" w:space="0" w:color="auto"/>
        <w:left w:val="none" w:sz="0" w:space="0" w:color="auto"/>
        <w:bottom w:val="none" w:sz="0" w:space="0" w:color="auto"/>
        <w:right w:val="none" w:sz="0" w:space="0" w:color="auto"/>
      </w:divBdr>
    </w:div>
    <w:div w:id="21206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844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Callens, Marc</dc:creator>
  <cp:keywords/>
  <dc:description/>
  <cp:lastModifiedBy>Callens, Marc</cp:lastModifiedBy>
  <cp:revision>2</cp:revision>
  <cp:lastPrinted>2018-05-07T16:40:00Z</cp:lastPrinted>
  <dcterms:created xsi:type="dcterms:W3CDTF">2018-05-07T11:52:00Z</dcterms:created>
  <dcterms:modified xsi:type="dcterms:W3CDTF">2018-05-07T17:14:00Z</dcterms:modified>
</cp:coreProperties>
</file>