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7A" w:rsidRPr="00D957A9" w:rsidRDefault="00BD202B" w:rsidP="00B73132">
      <w:pPr>
        <w:pStyle w:val="Heading1"/>
        <w:keepNext w:val="0"/>
        <w:keepLines w:val="0"/>
        <w:spacing w:before="80" w:after="80" w:line="276" w:lineRule="auto"/>
        <w:jc w:val="center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Verslag</w:t>
      </w:r>
      <w:r w:rsidR="001A7E7A" w:rsidRPr="00D957A9">
        <w:rPr>
          <w:rFonts w:ascii="Calibri" w:hAnsi="Calibri"/>
          <w:color w:val="auto"/>
        </w:rPr>
        <w:t xml:space="preserve"> Dagelijks Bestuur </w:t>
      </w:r>
      <w:r w:rsidR="00D31513">
        <w:rPr>
          <w:rFonts w:ascii="Calibri" w:hAnsi="Calibri"/>
          <w:color w:val="auto"/>
        </w:rPr>
        <w:t>4 juli</w:t>
      </w:r>
      <w:r w:rsidR="00E27922">
        <w:rPr>
          <w:rFonts w:ascii="Calibri" w:hAnsi="Calibri"/>
          <w:color w:val="auto"/>
        </w:rPr>
        <w:t xml:space="preserve"> </w:t>
      </w:r>
      <w:r w:rsidR="00C37D08">
        <w:rPr>
          <w:rFonts w:ascii="Calibri" w:hAnsi="Calibri"/>
          <w:color w:val="auto"/>
        </w:rPr>
        <w:t>2018</w:t>
      </w:r>
    </w:p>
    <w:p w:rsidR="001A7E7A" w:rsidRDefault="001A7E7A" w:rsidP="00B73132">
      <w:pPr>
        <w:spacing w:before="80" w:after="80" w:line="276" w:lineRule="auto"/>
        <w:jc w:val="both"/>
      </w:pPr>
    </w:p>
    <w:p w:rsidR="005929CC" w:rsidRDefault="005929CC" w:rsidP="00B73132">
      <w:pPr>
        <w:spacing w:before="80" w:after="80" w:line="276" w:lineRule="auto"/>
        <w:jc w:val="both"/>
      </w:pPr>
      <w:r w:rsidRPr="003F18B5">
        <w:rPr>
          <w:u w:val="single"/>
        </w:rPr>
        <w:t>Aanwezig</w:t>
      </w:r>
      <w:r w:rsidRPr="003F18B5">
        <w:t xml:space="preserve">: Geert </w:t>
      </w:r>
      <w:proofErr w:type="spellStart"/>
      <w:r w:rsidRPr="003F18B5">
        <w:t>Bouckaert</w:t>
      </w:r>
      <w:proofErr w:type="spellEnd"/>
      <w:r w:rsidRPr="003F18B5">
        <w:t xml:space="preserve">, Annie </w:t>
      </w:r>
      <w:proofErr w:type="spellStart"/>
      <w:r w:rsidRPr="003F18B5">
        <w:t>Hondeghem</w:t>
      </w:r>
      <w:proofErr w:type="spellEnd"/>
      <w:r w:rsidRPr="003F18B5">
        <w:t xml:space="preserve">, </w:t>
      </w:r>
      <w:r w:rsidR="00D31513">
        <w:t xml:space="preserve">Koen </w:t>
      </w:r>
      <w:proofErr w:type="spellStart"/>
      <w:r w:rsidR="00D31513">
        <w:t>Verhoest</w:t>
      </w:r>
      <w:proofErr w:type="spellEnd"/>
      <w:r w:rsidR="00D31513">
        <w:t xml:space="preserve"> (vervanging </w:t>
      </w:r>
      <w:r w:rsidRPr="003F18B5">
        <w:t>Wouter Van Dooren</w:t>
      </w:r>
      <w:r w:rsidR="00D31513">
        <w:t>)</w:t>
      </w:r>
      <w:r w:rsidRPr="003F18B5">
        <w:t xml:space="preserve">, Joris </w:t>
      </w:r>
      <w:proofErr w:type="spellStart"/>
      <w:r w:rsidRPr="003F18B5">
        <w:t>Voe</w:t>
      </w:r>
      <w:r w:rsidR="00CD3803">
        <w:t>ts</w:t>
      </w:r>
      <w:proofErr w:type="spellEnd"/>
      <w:r w:rsidR="00CD3803">
        <w:t xml:space="preserve">, </w:t>
      </w:r>
      <w:r w:rsidR="003473F5" w:rsidRPr="003F18B5">
        <w:t xml:space="preserve">Johan </w:t>
      </w:r>
      <w:proofErr w:type="spellStart"/>
      <w:r w:rsidR="003473F5" w:rsidRPr="003F18B5">
        <w:t>Ackaert</w:t>
      </w:r>
      <w:proofErr w:type="spellEnd"/>
      <w:r w:rsidR="00C37D08" w:rsidRPr="003F18B5">
        <w:t xml:space="preserve">, </w:t>
      </w:r>
      <w:r w:rsidRPr="003F18B5">
        <w:t>Sophie Op de Beeck</w:t>
      </w:r>
    </w:p>
    <w:p w:rsidR="00D31513" w:rsidRPr="003F18B5" w:rsidRDefault="00D31513" w:rsidP="00B73132">
      <w:pPr>
        <w:spacing w:before="80" w:after="80" w:line="276" w:lineRule="auto"/>
        <w:jc w:val="both"/>
      </w:pPr>
      <w:r w:rsidRPr="00D31513">
        <w:rPr>
          <w:u w:val="single"/>
        </w:rPr>
        <w:t>Verontschuldigd</w:t>
      </w:r>
      <w:r>
        <w:t>: Tatjana Van Huyck, Wouter Van Dooren</w:t>
      </w:r>
    </w:p>
    <w:p w:rsidR="00DA7AB2" w:rsidRDefault="00DA7AB2" w:rsidP="00B73132">
      <w:pPr>
        <w:spacing w:before="80" w:after="80" w:line="276" w:lineRule="auto"/>
        <w:jc w:val="both"/>
      </w:pPr>
    </w:p>
    <w:p w:rsidR="00B73132" w:rsidRPr="00B73132" w:rsidRDefault="00B73132" w:rsidP="00B73132">
      <w:pPr>
        <w:spacing w:before="80" w:after="80" w:line="276" w:lineRule="auto"/>
        <w:jc w:val="both"/>
        <w:rPr>
          <w:b/>
        </w:rPr>
      </w:pPr>
      <w:r w:rsidRPr="00B73132">
        <w:rPr>
          <w:b/>
        </w:rPr>
        <w:t>Belangrijke data:</w:t>
      </w:r>
    </w:p>
    <w:tbl>
      <w:tblPr>
        <w:tblStyle w:val="TableGrid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016"/>
      </w:tblGrid>
      <w:tr w:rsidR="00B73132" w:rsidTr="00B73132">
        <w:tc>
          <w:tcPr>
            <w:tcW w:w="9016" w:type="dxa"/>
            <w:shd w:val="clear" w:color="auto" w:fill="FFFF99"/>
          </w:tcPr>
          <w:p w:rsidR="00B73132" w:rsidRDefault="00B73132" w:rsidP="008E4D4D">
            <w:pPr>
              <w:spacing w:before="80" w:after="80" w:line="276" w:lineRule="auto"/>
              <w:jc w:val="both"/>
              <w:rPr>
                <w:b/>
              </w:rPr>
            </w:pPr>
            <w:r w:rsidRPr="00B73132">
              <w:rPr>
                <w:b/>
              </w:rPr>
              <w:t>Stuurgroep</w:t>
            </w:r>
            <w:r w:rsidR="001961CB">
              <w:rPr>
                <w:b/>
              </w:rPr>
              <w:t xml:space="preserve"> –</w:t>
            </w:r>
            <w:r w:rsidRPr="00B73132">
              <w:rPr>
                <w:b/>
              </w:rPr>
              <w:t xml:space="preserve"> </w:t>
            </w:r>
            <w:r w:rsidR="0089147A" w:rsidRPr="003D3FA3">
              <w:rPr>
                <w:b/>
                <w:color w:val="FF0000"/>
              </w:rPr>
              <w:t xml:space="preserve">26 september </w:t>
            </w:r>
            <w:r w:rsidR="001961CB" w:rsidRPr="003D3FA3">
              <w:rPr>
                <w:b/>
                <w:color w:val="FF0000"/>
              </w:rPr>
              <w:t>2018</w:t>
            </w:r>
            <w:r w:rsidRPr="003D3FA3">
              <w:rPr>
                <w:b/>
                <w:color w:val="FF0000"/>
              </w:rPr>
              <w:t>, 9</w:t>
            </w:r>
            <w:r w:rsidR="008C506E" w:rsidRPr="003D3FA3">
              <w:rPr>
                <w:b/>
                <w:color w:val="FF0000"/>
              </w:rPr>
              <w:t>u30</w:t>
            </w:r>
            <w:r w:rsidRPr="003D3FA3">
              <w:rPr>
                <w:b/>
                <w:color w:val="FF0000"/>
              </w:rPr>
              <w:t>-11u</w:t>
            </w:r>
            <w:r w:rsidR="008C506E" w:rsidRPr="003D3FA3">
              <w:rPr>
                <w:b/>
                <w:color w:val="FF0000"/>
              </w:rPr>
              <w:t>30</w:t>
            </w:r>
            <w:r w:rsidR="001961CB">
              <w:rPr>
                <w:b/>
              </w:rPr>
              <w:t>, kabinet Bourgeois</w:t>
            </w:r>
            <w:r>
              <w:rPr>
                <w:b/>
              </w:rPr>
              <w:t xml:space="preserve"> </w:t>
            </w:r>
            <w:r w:rsidR="0089147A">
              <w:rPr>
                <w:b/>
              </w:rPr>
              <w:t>(Martelaren</w:t>
            </w:r>
            <w:r w:rsidR="008E4D4D">
              <w:rPr>
                <w:b/>
              </w:rPr>
              <w:t>plein 19</w:t>
            </w:r>
            <w:r w:rsidR="008C506E">
              <w:rPr>
                <w:b/>
              </w:rPr>
              <w:t xml:space="preserve"> te Brussel</w:t>
            </w:r>
            <w:r w:rsidR="008E4D4D">
              <w:rPr>
                <w:b/>
              </w:rPr>
              <w:t>)</w:t>
            </w:r>
            <w:r w:rsidR="003F14DE">
              <w:rPr>
                <w:b/>
              </w:rPr>
              <w:t xml:space="preserve">, </w:t>
            </w:r>
            <w:r w:rsidR="003F14DE" w:rsidRPr="003F14DE">
              <w:rPr>
                <w:b/>
              </w:rPr>
              <w:t xml:space="preserve">zaal </w:t>
            </w:r>
            <w:r w:rsidR="0089147A">
              <w:rPr>
                <w:b/>
              </w:rPr>
              <w:t>A</w:t>
            </w:r>
            <w:r w:rsidR="003F14DE" w:rsidRPr="003F14DE">
              <w:rPr>
                <w:b/>
              </w:rPr>
              <w:t>0.01</w:t>
            </w:r>
          </w:p>
          <w:p w:rsidR="00974D66" w:rsidRDefault="0089147A" w:rsidP="00974D66">
            <w:pPr>
              <w:pStyle w:val="ListParagraph"/>
              <w:numPr>
                <w:ilvl w:val="0"/>
                <w:numId w:val="28"/>
              </w:numPr>
              <w:spacing w:before="80" w:after="80" w:line="276" w:lineRule="auto"/>
              <w:jc w:val="both"/>
            </w:pPr>
            <w:r>
              <w:t>Jaarprogramma 2019</w:t>
            </w:r>
          </w:p>
          <w:p w:rsidR="00974D66" w:rsidRDefault="0089147A" w:rsidP="00974D66">
            <w:pPr>
              <w:pStyle w:val="ListParagraph"/>
              <w:numPr>
                <w:ilvl w:val="0"/>
                <w:numId w:val="28"/>
              </w:numPr>
              <w:spacing w:before="80" w:after="80" w:line="276" w:lineRule="auto"/>
              <w:jc w:val="both"/>
            </w:pPr>
            <w:r>
              <w:t>Horizontaal project</w:t>
            </w:r>
            <w:r w:rsidR="007D6FBE">
              <w:t>: draft</w:t>
            </w:r>
          </w:p>
          <w:p w:rsidR="00974D66" w:rsidRDefault="0010110A" w:rsidP="00974D66">
            <w:pPr>
              <w:spacing w:before="80" w:after="80" w:line="276" w:lineRule="auto"/>
              <w:jc w:val="both"/>
              <w:rPr>
                <w:b/>
              </w:rPr>
            </w:pPr>
            <w:r>
              <w:rPr>
                <w:b/>
              </w:rPr>
              <w:t>Dagelijks bestuur –</w:t>
            </w:r>
            <w:r w:rsidR="00FF5FAE">
              <w:rPr>
                <w:b/>
              </w:rPr>
              <w:t xml:space="preserve"> </w:t>
            </w:r>
            <w:r w:rsidR="00A91D5D" w:rsidRPr="003D3FA3">
              <w:rPr>
                <w:b/>
                <w:color w:val="FF0000"/>
              </w:rPr>
              <w:t>woensdag 29 augustus 2018, 10u</w:t>
            </w:r>
            <w:r w:rsidR="003D3FA3" w:rsidRPr="003D3FA3">
              <w:rPr>
                <w:b/>
              </w:rPr>
              <w:t>, Leuven</w:t>
            </w:r>
          </w:p>
          <w:p w:rsidR="00035A4B" w:rsidRPr="008E56BE" w:rsidRDefault="008E56BE" w:rsidP="008E56BE">
            <w:pPr>
              <w:pStyle w:val="ListParagraph"/>
              <w:numPr>
                <w:ilvl w:val="0"/>
                <w:numId w:val="28"/>
              </w:numPr>
              <w:spacing w:before="80" w:after="80" w:line="276" w:lineRule="auto"/>
              <w:jc w:val="both"/>
            </w:pPr>
            <w:r w:rsidRPr="008E56BE">
              <w:t>Jaarprogramma 2019</w:t>
            </w:r>
          </w:p>
          <w:p w:rsidR="008E56BE" w:rsidRPr="008E56BE" w:rsidRDefault="008E56BE" w:rsidP="008E56BE">
            <w:pPr>
              <w:pStyle w:val="ListParagraph"/>
              <w:numPr>
                <w:ilvl w:val="0"/>
                <w:numId w:val="28"/>
              </w:numPr>
              <w:spacing w:before="80" w:after="80" w:line="276" w:lineRule="auto"/>
              <w:jc w:val="both"/>
            </w:pPr>
            <w:r w:rsidRPr="008E56BE">
              <w:t>Horizontaal project: draft</w:t>
            </w:r>
          </w:p>
          <w:p w:rsidR="008E56BE" w:rsidRPr="008E56BE" w:rsidRDefault="008E56BE" w:rsidP="008E56BE">
            <w:pPr>
              <w:spacing w:before="80" w:after="8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Steunpunt-event – </w:t>
            </w:r>
            <w:r w:rsidRPr="003D3FA3">
              <w:rPr>
                <w:b/>
                <w:color w:val="FF0000"/>
              </w:rPr>
              <w:t>maandag 17 september 2018, 12-16u</w:t>
            </w:r>
            <w:r>
              <w:rPr>
                <w:b/>
              </w:rPr>
              <w:t>, Herman Teirlinckgebouw te Brussel</w:t>
            </w:r>
          </w:p>
        </w:tc>
      </w:tr>
    </w:tbl>
    <w:p w:rsidR="00B73132" w:rsidRDefault="00B73132" w:rsidP="00B73132">
      <w:pPr>
        <w:spacing w:before="80" w:after="80" w:line="276" w:lineRule="auto"/>
        <w:jc w:val="both"/>
      </w:pPr>
    </w:p>
    <w:p w:rsidR="008E56BE" w:rsidRPr="008E56BE" w:rsidRDefault="008E56BE" w:rsidP="00B73132">
      <w:pPr>
        <w:spacing w:before="80" w:after="80" w:line="276" w:lineRule="auto"/>
        <w:jc w:val="both"/>
        <w:rPr>
          <w:b/>
        </w:rPr>
      </w:pPr>
      <w:r w:rsidRPr="008E56BE">
        <w:rPr>
          <w:b/>
        </w:rPr>
        <w:t>Belangrijke (interne) deadlines:</w:t>
      </w:r>
    </w:p>
    <w:tbl>
      <w:tblPr>
        <w:tblStyle w:val="TableGrid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016"/>
      </w:tblGrid>
      <w:tr w:rsidR="008E56BE" w:rsidTr="00D44873">
        <w:tc>
          <w:tcPr>
            <w:tcW w:w="9016" w:type="dxa"/>
            <w:shd w:val="clear" w:color="auto" w:fill="FFFF99"/>
          </w:tcPr>
          <w:p w:rsidR="003D3FA3" w:rsidRDefault="003D3FA3" w:rsidP="008E56BE">
            <w:pPr>
              <w:spacing w:before="80" w:after="8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Horizontaal project – </w:t>
            </w:r>
            <w:r w:rsidRPr="003D3FA3">
              <w:rPr>
                <w:b/>
                <w:color w:val="FF0000"/>
              </w:rPr>
              <w:t>ASAP, maar uiterst vrijdag 31 augustus 2018</w:t>
            </w:r>
          </w:p>
          <w:p w:rsidR="003D3FA3" w:rsidRDefault="003D3FA3" w:rsidP="003D3FA3">
            <w:pPr>
              <w:pStyle w:val="ListParagraph"/>
              <w:numPr>
                <w:ilvl w:val="0"/>
                <w:numId w:val="28"/>
              </w:numPr>
              <w:spacing w:before="80" w:after="80" w:line="276" w:lineRule="auto"/>
              <w:jc w:val="both"/>
              <w:rPr>
                <w:b/>
              </w:rPr>
            </w:pPr>
            <w:r>
              <w:t>Draft fiches voor de verschillende topics: narratief + cijfermateriaal (zie eerder verspreid sjabloon)</w:t>
            </w:r>
          </w:p>
          <w:p w:rsidR="008E56BE" w:rsidRDefault="008E56BE" w:rsidP="008E56BE">
            <w:pPr>
              <w:spacing w:before="80" w:after="80" w:line="276" w:lineRule="auto"/>
              <w:jc w:val="both"/>
              <w:rPr>
                <w:b/>
              </w:rPr>
            </w:pPr>
            <w:r>
              <w:rPr>
                <w:b/>
              </w:rPr>
              <w:t>Jaarprogramma 2019</w:t>
            </w:r>
            <w:r w:rsidR="003D3FA3">
              <w:rPr>
                <w:b/>
              </w:rPr>
              <w:t xml:space="preserve"> - </w:t>
            </w:r>
            <w:r w:rsidR="003D3FA3" w:rsidRPr="003D3FA3">
              <w:rPr>
                <w:b/>
                <w:color w:val="FF0000"/>
              </w:rPr>
              <w:t>vrijdag 14 september 2018</w:t>
            </w:r>
          </w:p>
          <w:p w:rsidR="003D3FA3" w:rsidRPr="003D3FA3" w:rsidRDefault="003D3FA3" w:rsidP="003D3FA3">
            <w:pPr>
              <w:pStyle w:val="ListParagraph"/>
              <w:numPr>
                <w:ilvl w:val="0"/>
                <w:numId w:val="28"/>
              </w:numPr>
              <w:spacing w:before="80" w:after="80" w:line="276" w:lineRule="auto"/>
              <w:jc w:val="both"/>
            </w:pPr>
            <w:proofErr w:type="spellStart"/>
            <w:r w:rsidRPr="003D3FA3">
              <w:t>Onderzoeksfiche</w:t>
            </w:r>
            <w:proofErr w:type="spellEnd"/>
            <w:r w:rsidRPr="003D3FA3">
              <w:t xml:space="preserve"> per project, finaal goedgekeurd door de begeleidende werkgroep</w:t>
            </w:r>
          </w:p>
        </w:tc>
      </w:tr>
    </w:tbl>
    <w:p w:rsidR="008E56BE" w:rsidRDefault="008E56BE" w:rsidP="00B73132">
      <w:pPr>
        <w:spacing w:before="80" w:after="80" w:line="276" w:lineRule="auto"/>
        <w:jc w:val="both"/>
      </w:pPr>
    </w:p>
    <w:p w:rsidR="00FF5FAE" w:rsidRPr="00B03C04" w:rsidRDefault="00143F23" w:rsidP="00B03C04">
      <w:pPr>
        <w:pStyle w:val="ListParagraph"/>
        <w:keepNext/>
        <w:numPr>
          <w:ilvl w:val="0"/>
          <w:numId w:val="30"/>
        </w:numPr>
        <w:spacing w:before="80" w:after="80" w:line="276" w:lineRule="auto"/>
        <w:ind w:left="426" w:hanging="426"/>
        <w:jc w:val="both"/>
        <w:rPr>
          <w:b/>
        </w:rPr>
      </w:pPr>
      <w:r>
        <w:rPr>
          <w:b/>
        </w:rPr>
        <w:t>Steunpunt-event</w:t>
      </w:r>
    </w:p>
    <w:p w:rsidR="00FF5FAE" w:rsidRDefault="008E56BE" w:rsidP="00143F23">
      <w:pPr>
        <w:pStyle w:val="ListParagraph"/>
        <w:numPr>
          <w:ilvl w:val="0"/>
          <w:numId w:val="35"/>
        </w:numPr>
        <w:spacing w:before="80" w:after="80" w:line="276" w:lineRule="auto"/>
        <w:jc w:val="both"/>
      </w:pPr>
      <w:r>
        <w:t xml:space="preserve">Wanneer? </w:t>
      </w:r>
      <w:r w:rsidR="00143F23">
        <w:t>17 september</w:t>
      </w:r>
      <w:r>
        <w:t xml:space="preserve"> 2018</w:t>
      </w:r>
      <w:r w:rsidR="00143F23">
        <w:t>, 12-16u</w:t>
      </w:r>
    </w:p>
    <w:p w:rsidR="008E56BE" w:rsidRDefault="008E56BE" w:rsidP="008E56BE">
      <w:pPr>
        <w:pStyle w:val="ListParagraph"/>
        <w:numPr>
          <w:ilvl w:val="0"/>
          <w:numId w:val="35"/>
        </w:numPr>
        <w:spacing w:before="80" w:after="80" w:line="276" w:lineRule="auto"/>
        <w:jc w:val="both"/>
      </w:pPr>
      <w:r>
        <w:t xml:space="preserve">Waar? Herman </w:t>
      </w:r>
      <w:proofErr w:type="spellStart"/>
      <w:r>
        <w:t>Teilinckgebouw</w:t>
      </w:r>
      <w:proofErr w:type="spellEnd"/>
      <w:r>
        <w:t>, aula met capaciteit van 250</w:t>
      </w:r>
    </w:p>
    <w:p w:rsidR="00143F23" w:rsidRDefault="00143F23" w:rsidP="00143F23">
      <w:pPr>
        <w:pStyle w:val="ListParagraph"/>
        <w:numPr>
          <w:ilvl w:val="0"/>
          <w:numId w:val="35"/>
        </w:numPr>
        <w:spacing w:before="80" w:after="80" w:line="276" w:lineRule="auto"/>
        <w:jc w:val="both"/>
      </w:pPr>
      <w:r>
        <w:t>Beperkte uitnodiging</w:t>
      </w:r>
      <w:r w:rsidR="008E56BE">
        <w:t>:</w:t>
      </w:r>
      <w:r>
        <w:t xml:space="preserve"> </w:t>
      </w:r>
      <w:r w:rsidR="008E56BE">
        <w:t>l</w:t>
      </w:r>
      <w:r>
        <w:t xml:space="preserve">eden algemene stuurgroep, </w:t>
      </w:r>
      <w:r w:rsidR="008E56BE">
        <w:t>leden begeleidende werkgroepen</w:t>
      </w:r>
      <w:r w:rsidR="008E56BE">
        <w:t xml:space="preserve"> onderzoekslijn 2, medewerkers van DKB, AGO en AGIV</w:t>
      </w:r>
    </w:p>
    <w:p w:rsidR="00143F23" w:rsidRDefault="00143F23" w:rsidP="00143F23">
      <w:pPr>
        <w:pStyle w:val="ListParagraph"/>
        <w:numPr>
          <w:ilvl w:val="0"/>
          <w:numId w:val="35"/>
        </w:numPr>
        <w:spacing w:before="80" w:after="80" w:line="276" w:lineRule="auto"/>
        <w:jc w:val="both"/>
      </w:pPr>
      <w:r>
        <w:t>Uitnodiging</w:t>
      </w:r>
      <w:r w:rsidR="008E56BE">
        <w:t xml:space="preserve"> en algemene</w:t>
      </w:r>
      <w:r>
        <w:t xml:space="preserve"> organisatie gebeurt door DKB</w:t>
      </w:r>
      <w:r w:rsidR="008E56BE">
        <w:t xml:space="preserve"> zelf.</w:t>
      </w:r>
    </w:p>
    <w:p w:rsidR="00143F23" w:rsidRDefault="00143F23" w:rsidP="00143F23">
      <w:pPr>
        <w:pStyle w:val="ListParagraph"/>
        <w:numPr>
          <w:ilvl w:val="0"/>
          <w:numId w:val="35"/>
        </w:numPr>
        <w:spacing w:before="80" w:after="80" w:line="276" w:lineRule="auto"/>
        <w:jc w:val="both"/>
      </w:pPr>
      <w:r>
        <w:t>Programma:</w:t>
      </w:r>
    </w:p>
    <w:p w:rsidR="00143F23" w:rsidRDefault="00143F23" w:rsidP="00143F23">
      <w:pPr>
        <w:pStyle w:val="ListParagraph"/>
        <w:numPr>
          <w:ilvl w:val="1"/>
          <w:numId w:val="35"/>
        </w:numPr>
        <w:spacing w:before="80" w:after="80" w:line="276" w:lineRule="auto"/>
        <w:jc w:val="both"/>
      </w:pPr>
      <w:r>
        <w:t>12u - 13u30: ontvangst met broodjes (DKB zorgt voor catering)</w:t>
      </w:r>
    </w:p>
    <w:p w:rsidR="00143F23" w:rsidRDefault="00143F23" w:rsidP="00143F23">
      <w:pPr>
        <w:pStyle w:val="ListParagraph"/>
        <w:numPr>
          <w:ilvl w:val="1"/>
          <w:numId w:val="35"/>
        </w:numPr>
        <w:spacing w:before="80" w:after="80" w:line="276" w:lineRule="auto"/>
        <w:jc w:val="both"/>
      </w:pPr>
      <w:r>
        <w:t>13u30 - 13u40: verwelkoming door Vlaamse overheid</w:t>
      </w:r>
    </w:p>
    <w:p w:rsidR="00143F23" w:rsidRDefault="00143F23" w:rsidP="00143F23">
      <w:pPr>
        <w:pStyle w:val="ListParagraph"/>
        <w:numPr>
          <w:ilvl w:val="1"/>
          <w:numId w:val="35"/>
        </w:numPr>
        <w:spacing w:before="80" w:after="80" w:line="276" w:lineRule="auto"/>
        <w:jc w:val="both"/>
      </w:pPr>
      <w:r>
        <w:lastRenderedPageBreak/>
        <w:t xml:space="preserve">13u40 - 14u00: ambtenaren en overheidscontractanten </w:t>
      </w:r>
    </w:p>
    <w:p w:rsidR="00143F23" w:rsidRDefault="00143F23" w:rsidP="00143F23">
      <w:pPr>
        <w:pStyle w:val="ListParagraph"/>
        <w:numPr>
          <w:ilvl w:val="1"/>
          <w:numId w:val="35"/>
        </w:numPr>
        <w:spacing w:before="80" w:after="80" w:line="276" w:lineRule="auto"/>
        <w:jc w:val="both"/>
      </w:pPr>
      <w:r>
        <w:t xml:space="preserve">14u00 - 14u20: arbeidsorganisatie en personeelsbeschikbaarheid </w:t>
      </w:r>
    </w:p>
    <w:p w:rsidR="00143F23" w:rsidRDefault="00143F23" w:rsidP="00143F23">
      <w:pPr>
        <w:pStyle w:val="ListParagraph"/>
        <w:numPr>
          <w:ilvl w:val="1"/>
          <w:numId w:val="35"/>
        </w:numPr>
        <w:spacing w:before="80" w:after="80" w:line="276" w:lineRule="auto"/>
        <w:jc w:val="both"/>
      </w:pPr>
      <w:r>
        <w:t xml:space="preserve">14u20 - 14u40: wendbare organisatie </w:t>
      </w:r>
    </w:p>
    <w:p w:rsidR="00143F23" w:rsidRDefault="00143F23" w:rsidP="00143F23">
      <w:pPr>
        <w:pStyle w:val="ListParagraph"/>
        <w:numPr>
          <w:ilvl w:val="1"/>
          <w:numId w:val="35"/>
        </w:numPr>
        <w:spacing w:before="80" w:after="80" w:line="276" w:lineRule="auto"/>
        <w:jc w:val="both"/>
      </w:pPr>
      <w:r>
        <w:t xml:space="preserve">14u40 - 15u00: digitale Vlaamse overheid </w:t>
      </w:r>
    </w:p>
    <w:p w:rsidR="00143F23" w:rsidRDefault="00143F23" w:rsidP="00143F23">
      <w:pPr>
        <w:pStyle w:val="ListParagraph"/>
        <w:numPr>
          <w:ilvl w:val="1"/>
          <w:numId w:val="35"/>
        </w:numPr>
        <w:spacing w:before="80" w:after="80" w:line="276" w:lineRule="auto"/>
        <w:jc w:val="both"/>
      </w:pPr>
      <w:r>
        <w:t xml:space="preserve">15u00 - 15u20: Vlaams investeringsbeleid voor grote infrastructuurprojecten </w:t>
      </w:r>
    </w:p>
    <w:p w:rsidR="00143F23" w:rsidRDefault="00143F23" w:rsidP="00143F23">
      <w:pPr>
        <w:pStyle w:val="ListParagraph"/>
        <w:numPr>
          <w:ilvl w:val="1"/>
          <w:numId w:val="35"/>
        </w:numPr>
        <w:spacing w:before="80" w:after="80" w:line="276" w:lineRule="auto"/>
        <w:jc w:val="both"/>
      </w:pPr>
      <w:r>
        <w:t>15u20 - 15u40: Slotbeschouwingen door steunpunt of panelgesprek</w:t>
      </w:r>
    </w:p>
    <w:p w:rsidR="00143F23" w:rsidRDefault="00143F23" w:rsidP="00143F23">
      <w:pPr>
        <w:spacing w:before="80" w:after="80" w:line="276" w:lineRule="auto"/>
        <w:ind w:left="1080"/>
        <w:jc w:val="both"/>
      </w:pPr>
      <w:r>
        <w:sym w:font="Wingdings" w:char="F0E0"/>
      </w:r>
      <w:r>
        <w:t xml:space="preserve"> Panelgesprek als voorkeur. Samenstelling panel: Ria, Annie, Koen, Joep, Wouter, Geert.</w:t>
      </w:r>
      <w:r w:rsidR="002520CD">
        <w:t xml:space="preserve"> </w:t>
      </w:r>
      <w:r w:rsidR="008E56BE">
        <w:t>Met aansturing</w:t>
      </w:r>
      <w:r w:rsidR="002520CD">
        <w:t xml:space="preserve"> door Martin </w:t>
      </w:r>
      <w:proofErr w:type="spellStart"/>
      <w:r w:rsidR="002520CD">
        <w:t>Ruebens</w:t>
      </w:r>
      <w:proofErr w:type="spellEnd"/>
      <w:r w:rsidR="002520CD">
        <w:t>.</w:t>
      </w:r>
    </w:p>
    <w:p w:rsidR="00A36892" w:rsidRDefault="00A36892" w:rsidP="00A36892">
      <w:pPr>
        <w:pStyle w:val="ListParagraph"/>
        <w:numPr>
          <w:ilvl w:val="0"/>
          <w:numId w:val="35"/>
        </w:numPr>
        <w:spacing w:before="80" w:after="80" w:line="276" w:lineRule="auto"/>
        <w:jc w:val="both"/>
      </w:pPr>
      <w:r>
        <w:t>Presentatie</w:t>
      </w:r>
      <w:r w:rsidR="008E56BE">
        <w:t>s per project</w:t>
      </w:r>
      <w:r>
        <w:t xml:space="preserve"> met resultaten </w:t>
      </w:r>
      <w:r w:rsidR="008E56BE">
        <w:t xml:space="preserve">van het reeds uitgevoerde </w:t>
      </w:r>
      <w:r>
        <w:t>onderzoek en</w:t>
      </w:r>
      <w:r w:rsidR="008E56BE">
        <w:t xml:space="preserve"> eventuele</w:t>
      </w:r>
      <w:r>
        <w:t xml:space="preserve"> reflectie</w:t>
      </w:r>
      <w:r w:rsidR="008E56BE">
        <w:t>s</w:t>
      </w:r>
      <w:r>
        <w:t xml:space="preserve"> naar </w:t>
      </w:r>
      <w:r w:rsidR="008E56BE">
        <w:t xml:space="preserve">het </w:t>
      </w:r>
      <w:r>
        <w:t xml:space="preserve">vervolgonderzoek. </w:t>
      </w:r>
      <w:r w:rsidR="008E56BE">
        <w:t xml:space="preserve">Het is </w:t>
      </w:r>
      <w:r w:rsidR="008E56BE" w:rsidRPr="008E56BE">
        <w:rPr>
          <w:u w:val="single"/>
        </w:rPr>
        <w:t>niet</w:t>
      </w:r>
      <w:r w:rsidR="008E56BE">
        <w:t xml:space="preserve"> te bedoeling om </w:t>
      </w:r>
      <w:r>
        <w:t>uitgebreide methodologische toelichtingen</w:t>
      </w:r>
      <w:r w:rsidR="008E56BE">
        <w:t xml:space="preserve"> te geven</w:t>
      </w:r>
      <w:r>
        <w:t>.</w:t>
      </w:r>
    </w:p>
    <w:p w:rsidR="00143F23" w:rsidRDefault="00143F23" w:rsidP="00FF5FAE">
      <w:pPr>
        <w:spacing w:before="80" w:after="80" w:line="276" w:lineRule="auto"/>
        <w:jc w:val="both"/>
      </w:pPr>
    </w:p>
    <w:p w:rsidR="00FF5FAE" w:rsidRPr="00B03C04" w:rsidRDefault="00FF5FAE" w:rsidP="00B03C04">
      <w:pPr>
        <w:pStyle w:val="ListParagraph"/>
        <w:keepNext/>
        <w:numPr>
          <w:ilvl w:val="0"/>
          <w:numId w:val="30"/>
        </w:numPr>
        <w:spacing w:before="80" w:after="80" w:line="276" w:lineRule="auto"/>
        <w:ind w:left="426" w:hanging="426"/>
        <w:jc w:val="both"/>
        <w:rPr>
          <w:b/>
        </w:rPr>
      </w:pPr>
      <w:r w:rsidRPr="00B03C04">
        <w:rPr>
          <w:b/>
        </w:rPr>
        <w:t xml:space="preserve">Voorbereidingen </w:t>
      </w:r>
      <w:r w:rsidR="008E56BE">
        <w:rPr>
          <w:b/>
        </w:rPr>
        <w:t>jaarprogramma</w:t>
      </w:r>
      <w:r w:rsidRPr="00B03C04">
        <w:rPr>
          <w:b/>
        </w:rPr>
        <w:t xml:space="preserve"> 2019</w:t>
      </w:r>
    </w:p>
    <w:p w:rsidR="00FD2904" w:rsidRDefault="00FD2904" w:rsidP="00A36892">
      <w:pPr>
        <w:pStyle w:val="ListParagraph"/>
        <w:numPr>
          <w:ilvl w:val="0"/>
          <w:numId w:val="35"/>
        </w:numPr>
        <w:spacing w:before="80" w:after="80" w:line="276" w:lineRule="auto"/>
        <w:jc w:val="both"/>
      </w:pPr>
      <w:r>
        <w:t>Projecten</w:t>
      </w:r>
    </w:p>
    <w:p w:rsidR="00A53983" w:rsidRDefault="00A53983" w:rsidP="00A53983">
      <w:pPr>
        <w:pStyle w:val="ListParagraph"/>
        <w:numPr>
          <w:ilvl w:val="1"/>
          <w:numId w:val="35"/>
        </w:numPr>
        <w:spacing w:before="80" w:after="80" w:line="276" w:lineRule="auto"/>
        <w:jc w:val="both"/>
      </w:pPr>
      <w:r>
        <w:t>Transities en nudging: BWG reeds gehad en wellicht reeds afspraken gemaakt</w:t>
      </w:r>
    </w:p>
    <w:p w:rsidR="00A53983" w:rsidRDefault="00A53983" w:rsidP="00A53983">
      <w:pPr>
        <w:pStyle w:val="ListParagraph"/>
        <w:numPr>
          <w:ilvl w:val="1"/>
          <w:numId w:val="35"/>
        </w:numPr>
        <w:spacing w:before="80" w:after="80" w:line="276" w:lineRule="auto"/>
        <w:jc w:val="both"/>
      </w:pPr>
      <w:r>
        <w:t>Wendbare overheid: BWG</w:t>
      </w:r>
      <w:r>
        <w:t xml:space="preserve"> gepland op 4 september. Joachim werkt</w:t>
      </w:r>
      <w:r>
        <w:t xml:space="preserve"> niet langer op h</w:t>
      </w:r>
      <w:r>
        <w:t xml:space="preserve">et project. Er zal een nieuwe medewerker worden aangeworven. Er is </w:t>
      </w:r>
      <w:r>
        <w:t>dus mogelijk wat vertraging op het project</w:t>
      </w:r>
      <w:r>
        <w:t>.</w:t>
      </w:r>
    </w:p>
    <w:p w:rsidR="00A53983" w:rsidRDefault="00A53983" w:rsidP="00A53983">
      <w:pPr>
        <w:pStyle w:val="ListParagraph"/>
        <w:numPr>
          <w:ilvl w:val="1"/>
          <w:numId w:val="35"/>
        </w:numPr>
        <w:spacing w:before="80" w:after="80" w:line="276" w:lineRule="auto"/>
        <w:jc w:val="both"/>
      </w:pPr>
      <w:r w:rsidRPr="00A53983">
        <w:t>Ambtenaren en overheidscontractanten</w:t>
      </w:r>
      <w:r>
        <w:t>: reeds akkoord van BWG</w:t>
      </w:r>
    </w:p>
    <w:p w:rsidR="00A53983" w:rsidRDefault="00A53983" w:rsidP="00A53983">
      <w:pPr>
        <w:pStyle w:val="ListParagraph"/>
        <w:numPr>
          <w:ilvl w:val="1"/>
          <w:numId w:val="35"/>
        </w:numPr>
        <w:spacing w:before="80" w:after="80" w:line="276" w:lineRule="auto"/>
        <w:jc w:val="both"/>
      </w:pPr>
      <w:r>
        <w:t>Arbeidsorganisatie en p</w:t>
      </w:r>
      <w:r>
        <w:t xml:space="preserve">ersoneelsbeschikbaarheid: </w:t>
      </w:r>
      <w:r>
        <w:t xml:space="preserve">besproken in BWG, </w:t>
      </w:r>
      <w:proofErr w:type="spellStart"/>
      <w:r>
        <w:t>onderzoeksfiche</w:t>
      </w:r>
      <w:proofErr w:type="spellEnd"/>
      <w:r>
        <w:t xml:space="preserve"> wordt opgemaakt tegen eind augustus</w:t>
      </w:r>
    </w:p>
    <w:p w:rsidR="00A53983" w:rsidRDefault="00A53983" w:rsidP="00A53983">
      <w:pPr>
        <w:pStyle w:val="ListParagraph"/>
        <w:numPr>
          <w:ilvl w:val="1"/>
          <w:numId w:val="35"/>
        </w:numPr>
        <w:spacing w:before="80" w:after="80" w:line="276" w:lineRule="auto"/>
        <w:jc w:val="both"/>
      </w:pPr>
      <w:r w:rsidRPr="00A53983">
        <w:t>Vlaams investeringsbeleid voor grote infrastructuurprojecten</w:t>
      </w:r>
      <w:r>
        <w:t xml:space="preserve">: </w:t>
      </w:r>
      <w:proofErr w:type="spellStart"/>
      <w:r>
        <w:t>onderzoeksfiche</w:t>
      </w:r>
      <w:proofErr w:type="spellEnd"/>
      <w:r>
        <w:t xml:space="preserve"> in opmaak, BWG gepland op 11 september</w:t>
      </w:r>
    </w:p>
    <w:p w:rsidR="00A53983" w:rsidRDefault="00A53983" w:rsidP="00A53983">
      <w:pPr>
        <w:pStyle w:val="ListParagraph"/>
        <w:numPr>
          <w:ilvl w:val="1"/>
          <w:numId w:val="35"/>
        </w:numPr>
        <w:spacing w:before="80" w:after="80" w:line="276" w:lineRule="auto"/>
        <w:jc w:val="both"/>
      </w:pPr>
      <w:r>
        <w:t xml:space="preserve">Digitale overheid: BWG </w:t>
      </w:r>
      <w:r>
        <w:t xml:space="preserve">reeds gehad en </w:t>
      </w:r>
      <w:r>
        <w:t>goed verlopen</w:t>
      </w:r>
    </w:p>
    <w:p w:rsidR="00A53983" w:rsidRDefault="00A53983" w:rsidP="00A53983">
      <w:pPr>
        <w:pStyle w:val="ListParagraph"/>
        <w:numPr>
          <w:ilvl w:val="1"/>
          <w:numId w:val="35"/>
        </w:numPr>
        <w:spacing w:before="80" w:after="80" w:line="276" w:lineRule="auto"/>
        <w:jc w:val="both"/>
      </w:pPr>
      <w:r w:rsidRPr="00A53983">
        <w:t>Financiële verantwoordelijkheid</w:t>
      </w:r>
      <w:r>
        <w:t>: reeds een akkoord in de BWG, fiche reeds opgemaakt</w:t>
      </w:r>
    </w:p>
    <w:p w:rsidR="00A53983" w:rsidRDefault="00A53983" w:rsidP="00A53983">
      <w:pPr>
        <w:pStyle w:val="ListParagraph"/>
        <w:numPr>
          <w:ilvl w:val="1"/>
          <w:numId w:val="35"/>
        </w:numPr>
        <w:spacing w:before="80" w:after="80" w:line="276" w:lineRule="auto"/>
        <w:jc w:val="both"/>
      </w:pPr>
      <w:r>
        <w:t>Financiële verhoudingen: fiche uitgeschreven, reeds contact gehad</w:t>
      </w:r>
    </w:p>
    <w:p w:rsidR="00B27380" w:rsidRDefault="00644C90" w:rsidP="00FD2904">
      <w:pPr>
        <w:pStyle w:val="ListParagraph"/>
        <w:numPr>
          <w:ilvl w:val="1"/>
          <w:numId w:val="35"/>
        </w:numPr>
        <w:spacing w:before="80" w:after="80" w:line="276" w:lineRule="auto"/>
        <w:jc w:val="both"/>
      </w:pPr>
      <w:r>
        <w:t>A</w:t>
      </w:r>
      <w:r w:rsidR="00A36892">
        <w:t>mbtelijke capaciteit</w:t>
      </w:r>
      <w:r w:rsidR="00A53983">
        <w:t>:</w:t>
      </w:r>
      <w:r w:rsidR="00A36892">
        <w:t xml:space="preserve"> </w:t>
      </w:r>
      <w:r w:rsidR="00A53983">
        <w:t>BWG gepland begin september</w:t>
      </w:r>
    </w:p>
    <w:p w:rsidR="00A53983" w:rsidRDefault="00A53983" w:rsidP="00A53983">
      <w:pPr>
        <w:pStyle w:val="ListParagraph"/>
        <w:numPr>
          <w:ilvl w:val="1"/>
          <w:numId w:val="35"/>
        </w:numPr>
        <w:spacing w:before="80" w:after="80" w:line="276" w:lineRule="auto"/>
        <w:jc w:val="both"/>
      </w:pPr>
      <w:r w:rsidRPr="00A53983">
        <w:t xml:space="preserve">Bovenlokale en </w:t>
      </w:r>
      <w:proofErr w:type="spellStart"/>
      <w:r w:rsidRPr="00A53983">
        <w:t>stadsregionale</w:t>
      </w:r>
      <w:proofErr w:type="spellEnd"/>
      <w:r w:rsidRPr="00A53983">
        <w:t xml:space="preserve"> arrangementen </w:t>
      </w:r>
    </w:p>
    <w:p w:rsidR="00053429" w:rsidRPr="006319E5" w:rsidRDefault="00FD2904" w:rsidP="00343A12">
      <w:pPr>
        <w:pStyle w:val="ListParagraph"/>
        <w:numPr>
          <w:ilvl w:val="0"/>
          <w:numId w:val="35"/>
        </w:numPr>
        <w:spacing w:before="80" w:after="80" w:line="276" w:lineRule="auto"/>
        <w:jc w:val="both"/>
        <w:rPr>
          <w:u w:val="single"/>
        </w:rPr>
      </w:pPr>
      <w:r w:rsidRPr="006319E5">
        <w:rPr>
          <w:u w:val="single"/>
        </w:rPr>
        <w:t xml:space="preserve">Deadline: </w:t>
      </w:r>
      <w:r w:rsidR="00A53983" w:rsidRPr="006319E5">
        <w:rPr>
          <w:u w:val="single"/>
        </w:rPr>
        <w:t>vrijdag 14 september 2018</w:t>
      </w:r>
    </w:p>
    <w:p w:rsidR="00D31513" w:rsidRDefault="00D31513" w:rsidP="00FF5FAE">
      <w:pPr>
        <w:spacing w:before="80" w:after="80" w:line="276" w:lineRule="auto"/>
        <w:jc w:val="both"/>
      </w:pPr>
    </w:p>
    <w:p w:rsidR="0088089C" w:rsidRDefault="0088089C" w:rsidP="0088089C">
      <w:pPr>
        <w:pStyle w:val="ListParagraph"/>
        <w:keepNext/>
        <w:numPr>
          <w:ilvl w:val="0"/>
          <w:numId w:val="30"/>
        </w:numPr>
        <w:spacing w:before="80" w:after="80" w:line="276" w:lineRule="auto"/>
        <w:ind w:left="426" w:hanging="426"/>
        <w:jc w:val="both"/>
        <w:rPr>
          <w:b/>
        </w:rPr>
      </w:pPr>
      <w:r>
        <w:rPr>
          <w:b/>
        </w:rPr>
        <w:t>Combinatie projecten – doctoraat</w:t>
      </w:r>
    </w:p>
    <w:p w:rsidR="0088089C" w:rsidRDefault="0088089C" w:rsidP="0088089C">
      <w:pPr>
        <w:pStyle w:val="ListParagraph"/>
        <w:numPr>
          <w:ilvl w:val="0"/>
          <w:numId w:val="35"/>
        </w:numPr>
        <w:spacing w:before="80" w:after="80" w:line="276" w:lineRule="auto"/>
        <w:jc w:val="both"/>
      </w:pPr>
      <w:r>
        <w:t>Wendbare overheid:</w:t>
      </w:r>
      <w:r w:rsidR="006319E5">
        <w:t xml:space="preserve"> Ondanks de personeelswissel, is het </w:t>
      </w:r>
      <w:r>
        <w:t>wel nog de bedoeling een doctoraat te maken op</w:t>
      </w:r>
      <w:r w:rsidR="006319E5">
        <w:t xml:space="preserve"> basis van</w:t>
      </w:r>
      <w:r>
        <w:t xml:space="preserve"> artikelen</w:t>
      </w:r>
      <w:r w:rsidR="006319E5">
        <w:t>. Wellicht zal er dan nog 1 jaar extra financiering voorzien worden na SBV.</w:t>
      </w:r>
    </w:p>
    <w:p w:rsidR="0088089C" w:rsidRDefault="006319E5" w:rsidP="0088089C">
      <w:pPr>
        <w:pStyle w:val="ListParagraph"/>
        <w:numPr>
          <w:ilvl w:val="0"/>
          <w:numId w:val="35"/>
        </w:numPr>
        <w:spacing w:before="80" w:after="80" w:line="276" w:lineRule="auto"/>
        <w:jc w:val="both"/>
      </w:pPr>
      <w:r>
        <w:t>Vlaams i</w:t>
      </w:r>
      <w:r w:rsidR="0088089C">
        <w:t xml:space="preserve">nvesteringsbeleid: </w:t>
      </w:r>
      <w:r w:rsidR="00B27D12">
        <w:t xml:space="preserve">Het is mogelijk alvast </w:t>
      </w:r>
      <w:r w:rsidR="0088089C">
        <w:t>3 artikels af</w:t>
      </w:r>
      <w:r w:rsidR="00B27D12">
        <w:t xml:space="preserve"> te </w:t>
      </w:r>
      <w:r w:rsidR="0088089C">
        <w:t>leiden</w:t>
      </w:r>
      <w:r w:rsidR="00B27D12">
        <w:t xml:space="preserve"> op basis van het SBV-project.</w:t>
      </w:r>
    </w:p>
    <w:p w:rsidR="0088089C" w:rsidRDefault="00B27D12" w:rsidP="0088089C">
      <w:pPr>
        <w:pStyle w:val="ListParagraph"/>
        <w:numPr>
          <w:ilvl w:val="0"/>
          <w:numId w:val="35"/>
        </w:numPr>
        <w:spacing w:before="80" w:after="80" w:line="276" w:lineRule="auto"/>
        <w:jc w:val="both"/>
      </w:pPr>
      <w:r>
        <w:t>Financiële verhoudingen</w:t>
      </w:r>
      <w:r>
        <w:t xml:space="preserve">: </w:t>
      </w:r>
      <w:r w:rsidR="0088089C">
        <w:t>Jolijn</w:t>
      </w:r>
      <w:r>
        <w:t xml:space="preserve"> werkt hierop. Er zijn </w:t>
      </w:r>
      <w:r w:rsidR="0088089C">
        <w:t>geen signalen van problemen</w:t>
      </w:r>
      <w:r>
        <w:t>.</w:t>
      </w:r>
    </w:p>
    <w:p w:rsidR="0088089C" w:rsidRDefault="00B27D12" w:rsidP="0088089C">
      <w:pPr>
        <w:pStyle w:val="ListParagraph"/>
        <w:numPr>
          <w:ilvl w:val="0"/>
          <w:numId w:val="35"/>
        </w:numPr>
        <w:spacing w:before="80" w:after="80" w:line="276" w:lineRule="auto"/>
        <w:jc w:val="both"/>
      </w:pPr>
      <w:r>
        <w:lastRenderedPageBreak/>
        <w:t>Digitale overheid</w:t>
      </w:r>
      <w:r w:rsidR="0088089C">
        <w:t>:</w:t>
      </w:r>
      <w:r>
        <w:t xml:space="preserve"> Stijn is</w:t>
      </w:r>
      <w:r w:rsidR="0088089C">
        <w:t xml:space="preserve"> nog steeds op koers</w:t>
      </w:r>
      <w:r>
        <w:t>.</w:t>
      </w:r>
    </w:p>
    <w:p w:rsidR="008E620D" w:rsidRDefault="0088089C" w:rsidP="0099397A">
      <w:pPr>
        <w:pStyle w:val="ListParagraph"/>
        <w:numPr>
          <w:ilvl w:val="0"/>
          <w:numId w:val="35"/>
        </w:numPr>
        <w:spacing w:before="80" w:after="80" w:line="276" w:lineRule="auto"/>
        <w:jc w:val="both"/>
      </w:pPr>
      <w:r>
        <w:t>Ambtelijke capac</w:t>
      </w:r>
      <w:r w:rsidR="00D720BE">
        <w:t>iteit</w:t>
      </w:r>
      <w:r w:rsidR="008E620D">
        <w:t xml:space="preserve"> – Ine</w:t>
      </w:r>
      <w:r w:rsidR="00D720BE">
        <w:t>:</w:t>
      </w:r>
      <w:r>
        <w:t xml:space="preserve"> </w:t>
      </w:r>
      <w:r w:rsidR="00D720BE">
        <w:t xml:space="preserve">Oorspronkelijk niet de bedoeling hierrond een doctoraat te maken, aangezien Bruno op dit project zat. </w:t>
      </w:r>
      <w:r>
        <w:t>Ine</w:t>
      </w:r>
      <w:r w:rsidR="00D720BE">
        <w:t xml:space="preserve"> heeft het nu overgenomen. Er is nu afgesproken om</w:t>
      </w:r>
      <w:r>
        <w:t xml:space="preserve"> toch een doctoraat te maken in het verlengde van </w:t>
      </w:r>
      <w:r w:rsidR="00D720BE">
        <w:t xml:space="preserve">het project dat zij eerder reeds uitvoerde rond </w:t>
      </w:r>
      <w:r>
        <w:t>integratiebeleid</w:t>
      </w:r>
      <w:r w:rsidR="00D720BE">
        <w:t>.</w:t>
      </w:r>
      <w:r w:rsidR="008E620D">
        <w:t xml:space="preserve"> </w:t>
      </w:r>
    </w:p>
    <w:p w:rsidR="008E620D" w:rsidRDefault="008E620D" w:rsidP="0099397A">
      <w:pPr>
        <w:pStyle w:val="ListParagraph"/>
        <w:numPr>
          <w:ilvl w:val="0"/>
          <w:numId w:val="35"/>
        </w:numPr>
        <w:spacing w:before="80" w:after="80" w:line="276" w:lineRule="auto"/>
        <w:jc w:val="both"/>
      </w:pPr>
      <w:r>
        <w:t xml:space="preserve">Ambtelijke capaciteit – Bram: Bij Bram Van </w:t>
      </w:r>
      <w:proofErr w:type="spellStart"/>
      <w:r>
        <w:t>Haelter</w:t>
      </w:r>
      <w:proofErr w:type="spellEnd"/>
      <w:r>
        <w:t xml:space="preserve"> is het eveneens de bedoeling een doctoraat te maken op basis van een aantal artikelen.</w:t>
      </w:r>
    </w:p>
    <w:p w:rsidR="00031B70" w:rsidRDefault="008E620D" w:rsidP="00592526">
      <w:pPr>
        <w:pStyle w:val="ListParagraph"/>
        <w:numPr>
          <w:ilvl w:val="0"/>
          <w:numId w:val="35"/>
        </w:numPr>
        <w:spacing w:before="80" w:after="80" w:line="276" w:lineRule="auto"/>
        <w:jc w:val="both"/>
      </w:pPr>
      <w:r w:rsidRPr="008E620D">
        <w:t xml:space="preserve">Bovenlokale </w:t>
      </w:r>
      <w:r>
        <w:t xml:space="preserve">en </w:t>
      </w:r>
      <w:proofErr w:type="spellStart"/>
      <w:r>
        <w:t>stadsregionale</w:t>
      </w:r>
      <w:proofErr w:type="spellEnd"/>
      <w:r>
        <w:t xml:space="preserve"> arrangementen: </w:t>
      </w:r>
      <w:r w:rsidR="00031B70">
        <w:t xml:space="preserve">Pieter-Jan </w:t>
      </w:r>
      <w:proofErr w:type="spellStart"/>
      <w:r w:rsidR="00031B70">
        <w:t>Schraepen</w:t>
      </w:r>
      <w:proofErr w:type="spellEnd"/>
      <w:r>
        <w:t xml:space="preserve"> zal</w:t>
      </w:r>
      <w:r w:rsidR="00031B70">
        <w:t xml:space="preserve"> wellicht geen doctoraat</w:t>
      </w:r>
      <w:r>
        <w:t xml:space="preserve"> maken</w:t>
      </w:r>
      <w:r w:rsidR="00D720BE">
        <w:t>.</w:t>
      </w:r>
    </w:p>
    <w:p w:rsidR="00031B70" w:rsidRDefault="008E620D" w:rsidP="00B22890">
      <w:pPr>
        <w:pStyle w:val="ListParagraph"/>
        <w:numPr>
          <w:ilvl w:val="0"/>
          <w:numId w:val="35"/>
        </w:numPr>
        <w:spacing w:before="80" w:after="80" w:line="276" w:lineRule="auto"/>
        <w:jc w:val="both"/>
      </w:pPr>
      <w:r>
        <w:t xml:space="preserve">Regelluwe ruimtes: </w:t>
      </w:r>
      <w:r w:rsidR="00031B70">
        <w:t>geen doctoraat</w:t>
      </w:r>
      <w:r w:rsidR="00D720BE">
        <w:t>.</w:t>
      </w:r>
    </w:p>
    <w:p w:rsidR="00031B70" w:rsidRDefault="008E620D" w:rsidP="008E620D">
      <w:pPr>
        <w:pStyle w:val="ListParagraph"/>
        <w:numPr>
          <w:ilvl w:val="0"/>
          <w:numId w:val="35"/>
        </w:numPr>
        <w:spacing w:before="80" w:after="80" w:line="276" w:lineRule="auto"/>
        <w:jc w:val="both"/>
      </w:pPr>
      <w:r w:rsidRPr="008E620D">
        <w:t>Financiële verantwoordelijkheid</w:t>
      </w:r>
      <w:r>
        <w:t xml:space="preserve">: Christophe </w:t>
      </w:r>
      <w:proofErr w:type="spellStart"/>
      <w:r>
        <w:t>Vanhee</w:t>
      </w:r>
      <w:proofErr w:type="spellEnd"/>
      <w:r>
        <w:t xml:space="preserve"> zal</w:t>
      </w:r>
      <w:r w:rsidR="00031B70">
        <w:t xml:space="preserve"> geen doctoraat</w:t>
      </w:r>
      <w:r>
        <w:t xml:space="preserve"> maken</w:t>
      </w:r>
      <w:r w:rsidR="00D720BE">
        <w:t>.</w:t>
      </w:r>
    </w:p>
    <w:p w:rsidR="00031B70" w:rsidRDefault="00031B70" w:rsidP="00031B70">
      <w:pPr>
        <w:spacing w:before="80" w:after="80" w:line="276" w:lineRule="auto"/>
        <w:jc w:val="both"/>
      </w:pPr>
    </w:p>
    <w:p w:rsidR="00031B70" w:rsidRPr="00031B70" w:rsidRDefault="00031B70" w:rsidP="00031B70">
      <w:pPr>
        <w:pStyle w:val="ListParagraph"/>
        <w:keepNext/>
        <w:numPr>
          <w:ilvl w:val="0"/>
          <w:numId w:val="30"/>
        </w:numPr>
        <w:spacing w:before="80" w:after="80" w:line="276" w:lineRule="auto"/>
        <w:ind w:left="426" w:hanging="426"/>
        <w:jc w:val="both"/>
        <w:rPr>
          <w:b/>
        </w:rPr>
      </w:pPr>
      <w:r>
        <w:rPr>
          <w:b/>
        </w:rPr>
        <w:t>Coördinatie SBV: vertrek Sophie</w:t>
      </w:r>
    </w:p>
    <w:p w:rsidR="00031B70" w:rsidRDefault="00031B70" w:rsidP="00031B70">
      <w:pPr>
        <w:pStyle w:val="ListParagraph"/>
        <w:numPr>
          <w:ilvl w:val="0"/>
          <w:numId w:val="35"/>
        </w:numPr>
        <w:spacing w:before="80" w:after="80" w:line="276" w:lineRule="auto"/>
        <w:jc w:val="both"/>
      </w:pPr>
      <w:r>
        <w:t xml:space="preserve">Project </w:t>
      </w:r>
      <w:r w:rsidR="008E56BE">
        <w:t>‘Arbeidsorganisatie en p</w:t>
      </w:r>
      <w:r>
        <w:t>ersoneelsbeschikbaarheid</w:t>
      </w:r>
      <w:r w:rsidR="008E56BE">
        <w:t>’</w:t>
      </w:r>
    </w:p>
    <w:p w:rsidR="00031B70" w:rsidRDefault="00031B70" w:rsidP="00031B70">
      <w:pPr>
        <w:pStyle w:val="ListParagraph"/>
        <w:numPr>
          <w:ilvl w:val="1"/>
          <w:numId w:val="35"/>
        </w:numPr>
        <w:spacing w:before="80" w:after="80" w:line="276" w:lineRule="auto"/>
        <w:jc w:val="both"/>
      </w:pPr>
      <w:r>
        <w:t>Eva Platteau werkt jaarplan 2018 verder af</w:t>
      </w:r>
    </w:p>
    <w:p w:rsidR="008E56BE" w:rsidRDefault="008E56BE" w:rsidP="00031B70">
      <w:pPr>
        <w:pStyle w:val="ListParagraph"/>
        <w:numPr>
          <w:ilvl w:val="1"/>
          <w:numId w:val="35"/>
        </w:numPr>
        <w:spacing w:before="80" w:after="80" w:line="276" w:lineRule="auto"/>
        <w:jc w:val="both"/>
      </w:pPr>
      <w:r>
        <w:t>Vanaf 2019 zal hiervoor</w:t>
      </w:r>
      <w:r w:rsidR="00031B70">
        <w:t xml:space="preserve"> </w:t>
      </w:r>
      <w:r>
        <w:t xml:space="preserve">een </w:t>
      </w:r>
      <w:r w:rsidR="00031B70">
        <w:t>nieuwe medewerker</w:t>
      </w:r>
      <w:r>
        <w:t xml:space="preserve"> geworven worden</w:t>
      </w:r>
      <w:r w:rsidR="00031B70">
        <w:t xml:space="preserve">. </w:t>
      </w:r>
      <w:r>
        <w:t>Vanaf 2019 heeft het project ook een ietwat andere, meer gerichte focus, waardoor het ook geen probleem is om hiervoor een nieuwe medewerker aan te stellen.</w:t>
      </w:r>
    </w:p>
    <w:p w:rsidR="00031B70" w:rsidRDefault="00031B70" w:rsidP="00031B70">
      <w:pPr>
        <w:pStyle w:val="ListParagraph"/>
        <w:numPr>
          <w:ilvl w:val="0"/>
          <w:numId w:val="35"/>
        </w:numPr>
        <w:spacing w:before="80" w:after="80" w:line="276" w:lineRule="auto"/>
        <w:jc w:val="both"/>
      </w:pPr>
      <w:r>
        <w:t>Coördinatie</w:t>
      </w:r>
    </w:p>
    <w:p w:rsidR="00031B70" w:rsidRDefault="00031B70" w:rsidP="00031B70">
      <w:pPr>
        <w:pStyle w:val="ListParagraph"/>
        <w:numPr>
          <w:ilvl w:val="1"/>
          <w:numId w:val="35"/>
        </w:numPr>
        <w:spacing w:before="80" w:after="80" w:line="276" w:lineRule="auto"/>
        <w:jc w:val="both"/>
      </w:pPr>
      <w:r>
        <w:t xml:space="preserve">Tatjana volgt administratieve coördinatie </w:t>
      </w:r>
      <w:r w:rsidR="008E56BE">
        <w:t xml:space="preserve">verder </w:t>
      </w:r>
      <w:r>
        <w:t>op</w:t>
      </w:r>
      <w:r w:rsidR="008E56BE">
        <w:t>.</w:t>
      </w:r>
    </w:p>
    <w:p w:rsidR="008E56BE" w:rsidRDefault="008E56BE" w:rsidP="00031B70">
      <w:pPr>
        <w:pStyle w:val="ListParagraph"/>
        <w:numPr>
          <w:ilvl w:val="1"/>
          <w:numId w:val="35"/>
        </w:numPr>
        <w:spacing w:before="80" w:after="80" w:line="276" w:lineRule="auto"/>
        <w:jc w:val="both"/>
      </w:pPr>
      <w:r>
        <w:t xml:space="preserve">Jolien </w:t>
      </w:r>
      <w:proofErr w:type="spellStart"/>
      <w:r>
        <w:t>Vanschoenwinkel</w:t>
      </w:r>
      <w:proofErr w:type="spellEnd"/>
      <w:r>
        <w:t xml:space="preserve"> zal de inhoudelijke opvolging op zich nemen, evenals de coördinatie van het horizontale project.</w:t>
      </w:r>
    </w:p>
    <w:p w:rsidR="00031B70" w:rsidRPr="0088089C" w:rsidRDefault="00031B70" w:rsidP="00031B70">
      <w:pPr>
        <w:spacing w:before="80" w:after="80" w:line="276" w:lineRule="auto"/>
        <w:jc w:val="both"/>
      </w:pPr>
    </w:p>
    <w:p w:rsidR="00FF5FAE" w:rsidRPr="00B03C04" w:rsidRDefault="00FF5FAE" w:rsidP="00B03C04">
      <w:pPr>
        <w:pStyle w:val="ListParagraph"/>
        <w:keepNext/>
        <w:numPr>
          <w:ilvl w:val="0"/>
          <w:numId w:val="30"/>
        </w:numPr>
        <w:spacing w:before="80" w:after="80" w:line="276" w:lineRule="auto"/>
        <w:ind w:left="426" w:hanging="426"/>
        <w:jc w:val="both"/>
        <w:rPr>
          <w:b/>
        </w:rPr>
      </w:pPr>
      <w:r w:rsidRPr="00B03C04">
        <w:rPr>
          <w:b/>
        </w:rPr>
        <w:t>Voortgang horizontaal project</w:t>
      </w:r>
    </w:p>
    <w:p w:rsidR="00D050C7" w:rsidRPr="00700384" w:rsidRDefault="00D050C7" w:rsidP="00D050C7">
      <w:pPr>
        <w:pStyle w:val="ListParagraph"/>
        <w:numPr>
          <w:ilvl w:val="0"/>
          <w:numId w:val="35"/>
        </w:numPr>
        <w:spacing w:before="80" w:after="80" w:line="276" w:lineRule="auto"/>
        <w:jc w:val="both"/>
        <w:rPr>
          <w:u w:val="single"/>
        </w:rPr>
      </w:pPr>
      <w:r w:rsidRPr="00700384">
        <w:rPr>
          <w:u w:val="single"/>
        </w:rPr>
        <w:t xml:space="preserve">Deadline eerste draft bijdragen: </w:t>
      </w:r>
      <w:r w:rsidR="00700384" w:rsidRPr="00700384">
        <w:rPr>
          <w:u w:val="single"/>
        </w:rPr>
        <w:t>ASAP, maar uiterst vrijdag 31</w:t>
      </w:r>
      <w:r w:rsidRPr="00700384">
        <w:rPr>
          <w:u w:val="single"/>
        </w:rPr>
        <w:t xml:space="preserve"> augustus</w:t>
      </w:r>
      <w:r w:rsidR="00700384" w:rsidRPr="00700384">
        <w:rPr>
          <w:u w:val="single"/>
        </w:rPr>
        <w:t xml:space="preserve"> 2018</w:t>
      </w:r>
    </w:p>
    <w:p w:rsidR="00D31513" w:rsidRDefault="00BD3823" w:rsidP="001A0D72">
      <w:pPr>
        <w:pStyle w:val="ListParagraph"/>
        <w:numPr>
          <w:ilvl w:val="0"/>
          <w:numId w:val="35"/>
        </w:numPr>
        <w:spacing w:before="80" w:after="80" w:line="276" w:lineRule="auto"/>
        <w:jc w:val="both"/>
      </w:pPr>
      <w:r>
        <w:t>Iedereen doet afzonderlijk aanzet</w:t>
      </w:r>
      <w:r w:rsidR="008E620D">
        <w:t xml:space="preserve"> per topic</w:t>
      </w:r>
      <w:r>
        <w:t xml:space="preserve">. </w:t>
      </w:r>
      <w:r w:rsidR="008E620D">
        <w:t>N</w:t>
      </w:r>
      <w:r>
        <w:t>adien</w:t>
      </w:r>
      <w:r w:rsidR="008E620D">
        <w:t xml:space="preserve"> worden de verschillende fiches</w:t>
      </w:r>
      <w:r>
        <w:t xml:space="preserve"> centraal gestroomlijnd. </w:t>
      </w:r>
      <w:r w:rsidR="00D050C7">
        <w:t>Er is dan ook een inleiding, aanloop nodig.</w:t>
      </w:r>
    </w:p>
    <w:p w:rsidR="00BD3823" w:rsidRDefault="00D050C7" w:rsidP="001A0D72">
      <w:pPr>
        <w:pStyle w:val="ListParagraph"/>
        <w:numPr>
          <w:ilvl w:val="0"/>
          <w:numId w:val="35"/>
        </w:numPr>
        <w:spacing w:before="80" w:after="80" w:line="276" w:lineRule="auto"/>
        <w:jc w:val="both"/>
      </w:pPr>
      <w:r>
        <w:t>Op de volgende s</w:t>
      </w:r>
      <w:r w:rsidR="00BD3823">
        <w:t xml:space="preserve">tuurgroep </w:t>
      </w:r>
      <w:r>
        <w:t>(26 september) zal de eerste draft reeds besproken worden. D</w:t>
      </w:r>
      <w:r w:rsidR="00BD3823">
        <w:t>aar zal</w:t>
      </w:r>
      <w:r>
        <w:t xml:space="preserve"> ook</w:t>
      </w:r>
      <w:r w:rsidR="00BD3823">
        <w:t xml:space="preserve"> blijken wat men hiervan </w:t>
      </w:r>
      <w:r>
        <w:t>verwacht en in</w:t>
      </w:r>
      <w:r w:rsidR="00BD3823">
        <w:t xml:space="preserve"> welke richting </w:t>
      </w:r>
      <w:r>
        <w:t xml:space="preserve">men </w:t>
      </w:r>
      <w:r w:rsidR="00BD3823">
        <w:t xml:space="preserve">het </w:t>
      </w:r>
      <w:r>
        <w:t xml:space="preserve">wil </w:t>
      </w:r>
      <w:r w:rsidR="00BD3823">
        <w:t>brengen</w:t>
      </w:r>
      <w:r>
        <w:t>.</w:t>
      </w:r>
    </w:p>
    <w:p w:rsidR="00700384" w:rsidRPr="00700384" w:rsidRDefault="00700384" w:rsidP="00700384">
      <w:pPr>
        <w:pStyle w:val="ListParagraph"/>
        <w:numPr>
          <w:ilvl w:val="0"/>
          <w:numId w:val="35"/>
        </w:numPr>
      </w:pPr>
      <w:r>
        <w:t>Er zal geen aparte nota als b</w:t>
      </w:r>
      <w:r w:rsidRPr="00700384">
        <w:t>ijdrage aan</w:t>
      </w:r>
      <w:r>
        <w:t xml:space="preserve"> het</w:t>
      </w:r>
      <w:r w:rsidRPr="00700384">
        <w:t xml:space="preserve"> Vlaams regeerakkoord</w:t>
      </w:r>
      <w:r>
        <w:t xml:space="preserve"> opgemaakt worden. Het is de bedoeling dit te integreren in het horizontale project. Strategie: vanuit de stand van zaken input geven bij de </w:t>
      </w:r>
      <w:r>
        <w:t>regeringsverklaring</w:t>
      </w:r>
      <w:r>
        <w:t>.</w:t>
      </w:r>
    </w:p>
    <w:p w:rsidR="00700384" w:rsidRDefault="00700384" w:rsidP="00700384">
      <w:pPr>
        <w:pStyle w:val="ListParagraph"/>
        <w:numPr>
          <w:ilvl w:val="0"/>
          <w:numId w:val="35"/>
        </w:numPr>
        <w:spacing w:before="80" w:after="80" w:line="276" w:lineRule="auto"/>
        <w:jc w:val="both"/>
      </w:pPr>
      <w:r>
        <w:t>Inhoud</w:t>
      </w:r>
      <w:r>
        <w:t xml:space="preserve"> voor elke fiche (zie ook eerder verspreid sjabloon)</w:t>
      </w:r>
      <w:r>
        <w:t>:</w:t>
      </w:r>
    </w:p>
    <w:p w:rsidR="00700384" w:rsidRDefault="00700384" w:rsidP="00700384">
      <w:pPr>
        <w:pStyle w:val="ListParagraph"/>
        <w:numPr>
          <w:ilvl w:val="1"/>
          <w:numId w:val="35"/>
        </w:numPr>
        <w:spacing w:before="80" w:after="80" w:line="276" w:lineRule="auto"/>
        <w:jc w:val="both"/>
      </w:pPr>
      <w:r>
        <w:t>Narratief</w:t>
      </w:r>
      <w:r>
        <w:t xml:space="preserve"> (belangrijk: niet-bedreigende stijl van het narratief)</w:t>
      </w:r>
    </w:p>
    <w:p w:rsidR="00700384" w:rsidRDefault="00700384" w:rsidP="00700384">
      <w:pPr>
        <w:pStyle w:val="ListParagraph"/>
        <w:numPr>
          <w:ilvl w:val="1"/>
          <w:numId w:val="35"/>
        </w:numPr>
        <w:spacing w:before="80" w:after="80" w:line="276" w:lineRule="auto"/>
        <w:jc w:val="both"/>
      </w:pPr>
      <w:r>
        <w:t>Cijfermatige illustratie</w:t>
      </w:r>
      <w:r w:rsidR="00FD77CF">
        <w:t xml:space="preserve"> (ook weergeven wanneer enkel ‘oudere’ cijfers beschikbaar zijn)</w:t>
      </w:r>
    </w:p>
    <w:p w:rsidR="00700384" w:rsidRDefault="00700384" w:rsidP="00700384">
      <w:pPr>
        <w:pStyle w:val="ListParagraph"/>
        <w:numPr>
          <w:ilvl w:val="1"/>
          <w:numId w:val="35"/>
        </w:numPr>
        <w:spacing w:before="80" w:after="80" w:line="276" w:lineRule="auto"/>
        <w:jc w:val="both"/>
      </w:pPr>
      <w:r>
        <w:t>Conclusie, met eventuee</w:t>
      </w:r>
      <w:r>
        <w:t>l enkele</w:t>
      </w:r>
      <w:r>
        <w:t xml:space="preserve"> </w:t>
      </w:r>
      <w:r>
        <w:t xml:space="preserve">inhoudelijke </w:t>
      </w:r>
      <w:r>
        <w:t>aanbevelingen</w:t>
      </w:r>
    </w:p>
    <w:p w:rsidR="00053429" w:rsidRDefault="00700384" w:rsidP="00670A21">
      <w:pPr>
        <w:pStyle w:val="ListParagraph"/>
        <w:numPr>
          <w:ilvl w:val="0"/>
          <w:numId w:val="35"/>
        </w:numPr>
        <w:spacing w:before="80" w:after="80" w:line="276" w:lineRule="auto"/>
        <w:jc w:val="both"/>
      </w:pPr>
      <w:r>
        <w:t>Overzichtstabel:</w:t>
      </w:r>
    </w:p>
    <w:p w:rsidR="00670A21" w:rsidRDefault="00670A21" w:rsidP="00670A21">
      <w:pPr>
        <w:pStyle w:val="ListParagraph"/>
        <w:numPr>
          <w:ilvl w:val="1"/>
          <w:numId w:val="35"/>
        </w:numPr>
        <w:spacing w:before="80" w:after="80" w:line="276" w:lineRule="auto"/>
        <w:jc w:val="both"/>
      </w:pPr>
      <w:r>
        <w:t>Publieke financiën: in verder gevorderde staat</w:t>
      </w:r>
    </w:p>
    <w:p w:rsidR="00670A21" w:rsidRPr="00670A21" w:rsidRDefault="00670A21" w:rsidP="00670A21">
      <w:pPr>
        <w:pStyle w:val="ListParagraph"/>
        <w:numPr>
          <w:ilvl w:val="1"/>
          <w:numId w:val="35"/>
        </w:numPr>
        <w:spacing w:before="80" w:after="80" w:line="276" w:lineRule="auto"/>
        <w:jc w:val="both"/>
      </w:pPr>
      <w:r w:rsidRPr="00670A21">
        <w:lastRenderedPageBreak/>
        <w:t xml:space="preserve">Public </w:t>
      </w:r>
      <w:proofErr w:type="spellStart"/>
      <w:r w:rsidRPr="00670A21">
        <w:t>employment</w:t>
      </w:r>
      <w:proofErr w:type="spellEnd"/>
      <w:r w:rsidRPr="00670A21">
        <w:t xml:space="preserve"> </w:t>
      </w:r>
      <w:proofErr w:type="spellStart"/>
      <w:r w:rsidRPr="00670A21">
        <w:t>and</w:t>
      </w:r>
      <w:proofErr w:type="spellEnd"/>
      <w:r w:rsidRPr="00670A21">
        <w:t xml:space="preserve"> </w:t>
      </w:r>
      <w:proofErr w:type="spellStart"/>
      <w:r w:rsidRPr="00670A21">
        <w:t>compensation</w:t>
      </w:r>
      <w:proofErr w:type="spellEnd"/>
      <w:r w:rsidR="005B3663">
        <w:t xml:space="preserve"> &amp; HRM</w:t>
      </w:r>
      <w:r>
        <w:t xml:space="preserve">: </w:t>
      </w:r>
      <w:r w:rsidR="00700384">
        <w:t xml:space="preserve">er zijn </w:t>
      </w:r>
      <w:r>
        <w:t xml:space="preserve">veel cijfers, te veel… </w:t>
      </w:r>
      <w:r w:rsidR="00700384">
        <w:t xml:space="preserve">Het is de </w:t>
      </w:r>
      <w:r>
        <w:t xml:space="preserve">bedoeling om </w:t>
      </w:r>
      <w:r w:rsidR="00700384">
        <w:t xml:space="preserve">een </w:t>
      </w:r>
      <w:r>
        <w:t xml:space="preserve">selectie te maken en een verhaal </w:t>
      </w:r>
      <w:r w:rsidR="00700384">
        <w:t xml:space="preserve">daarrond </w:t>
      </w:r>
      <w:r>
        <w:t>te schrijven</w:t>
      </w:r>
      <w:r w:rsidR="00700384">
        <w:t>.</w:t>
      </w:r>
    </w:p>
    <w:p w:rsidR="00670A21" w:rsidRDefault="00670A21" w:rsidP="00670A21">
      <w:pPr>
        <w:pStyle w:val="ListParagraph"/>
        <w:numPr>
          <w:ilvl w:val="1"/>
          <w:numId w:val="35"/>
        </w:numPr>
        <w:spacing w:before="80" w:after="80" w:line="276" w:lineRule="auto"/>
        <w:jc w:val="both"/>
      </w:pPr>
      <w:r>
        <w:t xml:space="preserve">Policy </w:t>
      </w:r>
      <w:proofErr w:type="spellStart"/>
      <w:r>
        <w:t>Process</w:t>
      </w:r>
      <w:proofErr w:type="spellEnd"/>
      <w:r>
        <w:t>:</w:t>
      </w:r>
      <w:r w:rsidR="00700384">
        <w:t xml:space="preserve"> de vraag wordt gesteld of er</w:t>
      </w:r>
      <w:r>
        <w:t xml:space="preserve"> </w:t>
      </w:r>
      <w:r w:rsidR="004B0204">
        <w:t>voldoende data</w:t>
      </w:r>
      <w:r w:rsidR="00700384">
        <w:t xml:space="preserve"> beschikbaar is</w:t>
      </w:r>
      <w:r w:rsidR="004B0204">
        <w:t xml:space="preserve"> om </w:t>
      </w:r>
      <w:r w:rsidR="00700384">
        <w:t xml:space="preserve">dit topic </w:t>
      </w:r>
      <w:r w:rsidR="004B0204">
        <w:t>te stofferen</w:t>
      </w:r>
      <w:r w:rsidR="00700384">
        <w:t>. De eerder aangeleverde input maakt wel al enkele suggesties hieromtrent.</w:t>
      </w:r>
    </w:p>
    <w:p w:rsidR="00B22B60" w:rsidRDefault="00670A21" w:rsidP="00670A21">
      <w:pPr>
        <w:pStyle w:val="ListParagraph"/>
        <w:numPr>
          <w:ilvl w:val="1"/>
          <w:numId w:val="35"/>
        </w:numPr>
        <w:spacing w:before="80" w:after="80" w:line="276" w:lineRule="auto"/>
        <w:jc w:val="both"/>
      </w:pPr>
      <w:proofErr w:type="spellStart"/>
      <w:r w:rsidRPr="00670A21">
        <w:t>Budgeting</w:t>
      </w:r>
      <w:proofErr w:type="spellEnd"/>
      <w:r w:rsidRPr="00670A21">
        <w:t xml:space="preserve"> </w:t>
      </w:r>
      <w:proofErr w:type="spellStart"/>
      <w:r w:rsidRPr="00670A21">
        <w:t>practices</w:t>
      </w:r>
      <w:proofErr w:type="spellEnd"/>
      <w:r w:rsidRPr="00670A21">
        <w:t xml:space="preserve"> </w:t>
      </w:r>
      <w:proofErr w:type="spellStart"/>
      <w:r w:rsidRPr="00670A21">
        <w:t>and</w:t>
      </w:r>
      <w:proofErr w:type="spellEnd"/>
      <w:r w:rsidRPr="00670A21">
        <w:t xml:space="preserve"> procedures</w:t>
      </w:r>
      <w:r w:rsidR="004B0204">
        <w:t xml:space="preserve">: </w:t>
      </w:r>
    </w:p>
    <w:p w:rsidR="00670A21" w:rsidRDefault="004B0204" w:rsidP="00B22B60">
      <w:pPr>
        <w:pStyle w:val="ListParagraph"/>
        <w:numPr>
          <w:ilvl w:val="2"/>
          <w:numId w:val="35"/>
        </w:numPr>
        <w:spacing w:before="80" w:after="80" w:line="276" w:lineRule="auto"/>
        <w:jc w:val="both"/>
      </w:pPr>
      <w:r>
        <w:t>Databank ABB</w:t>
      </w:r>
      <w:r w:rsidR="00700384">
        <w:t xml:space="preserve"> als interessante input op lokaal niveau:</w:t>
      </w:r>
      <w:r>
        <w:t xml:space="preserve"> </w:t>
      </w:r>
      <w:r w:rsidR="00700384">
        <w:t>bv.</w:t>
      </w:r>
      <w:r>
        <w:t xml:space="preserve"> graad van dekking door doelstellingen, indicatoren enz.</w:t>
      </w:r>
      <w:r w:rsidR="00D05A66">
        <w:t xml:space="preserve"> Didactisch voorstellen. Ook </w:t>
      </w:r>
      <w:r w:rsidR="00700384">
        <w:t xml:space="preserve">informatie m.b.t. </w:t>
      </w:r>
      <w:r w:rsidR="00D05A66">
        <w:t>consolidatie</w:t>
      </w:r>
      <w:r w:rsidR="00B22B60">
        <w:t>.</w:t>
      </w:r>
    </w:p>
    <w:p w:rsidR="00B22B60" w:rsidRPr="00670A21" w:rsidRDefault="00B22B60" w:rsidP="00B22B60">
      <w:pPr>
        <w:pStyle w:val="ListParagraph"/>
        <w:numPr>
          <w:ilvl w:val="2"/>
          <w:numId w:val="35"/>
        </w:numPr>
        <w:spacing w:before="80" w:after="80" w:line="276" w:lineRule="auto"/>
        <w:jc w:val="both"/>
      </w:pPr>
      <w:r>
        <w:t>Vlaams perspectief</w:t>
      </w:r>
      <w:r w:rsidR="00FD77CF">
        <w:t>:</w:t>
      </w:r>
      <w:r>
        <w:t xml:space="preserve"> </w:t>
      </w:r>
      <w:r w:rsidR="00FD77CF">
        <w:t>p</w:t>
      </w:r>
      <w:r>
        <w:t>roject Wouter voor Vlaamse overheid?</w:t>
      </w:r>
    </w:p>
    <w:p w:rsidR="00670A21" w:rsidRPr="00670A21" w:rsidRDefault="00670A21" w:rsidP="00670A21">
      <w:pPr>
        <w:pStyle w:val="ListParagraph"/>
        <w:numPr>
          <w:ilvl w:val="1"/>
          <w:numId w:val="35"/>
        </w:numPr>
        <w:spacing w:before="80" w:after="80" w:line="276" w:lineRule="auto"/>
        <w:jc w:val="both"/>
      </w:pPr>
      <w:r w:rsidRPr="00670A21">
        <w:t>Integriteit</w:t>
      </w:r>
      <w:r w:rsidR="009F4309">
        <w:t xml:space="preserve">: </w:t>
      </w:r>
      <w:r w:rsidR="00FD77CF">
        <w:t>D</w:t>
      </w:r>
      <w:r w:rsidR="009F4309">
        <w:t>ata integriteitsbureau Vlaamse overheid</w:t>
      </w:r>
      <w:r w:rsidR="00FD77CF">
        <w:t>. Annie heeft nog een vergadering gepland hieromtrent.</w:t>
      </w:r>
    </w:p>
    <w:p w:rsidR="00670A21" w:rsidRPr="008E56BE" w:rsidRDefault="00670A21" w:rsidP="00670A21">
      <w:pPr>
        <w:pStyle w:val="ListParagraph"/>
        <w:numPr>
          <w:ilvl w:val="1"/>
          <w:numId w:val="35"/>
        </w:numPr>
        <w:spacing w:before="80" w:after="80" w:line="276" w:lineRule="auto"/>
        <w:jc w:val="both"/>
      </w:pPr>
      <w:proofErr w:type="spellStart"/>
      <w:r w:rsidRPr="008E56BE">
        <w:t>Regulatory</w:t>
      </w:r>
      <w:proofErr w:type="spellEnd"/>
      <w:r w:rsidRPr="008E56BE">
        <w:t xml:space="preserve"> </w:t>
      </w:r>
      <w:proofErr w:type="spellStart"/>
      <w:r w:rsidRPr="008E56BE">
        <w:t>governance</w:t>
      </w:r>
      <w:proofErr w:type="spellEnd"/>
      <w:r w:rsidR="00FD77CF">
        <w:t>: G</w:t>
      </w:r>
      <w:r w:rsidR="009F4309" w:rsidRPr="008E56BE">
        <w:t xml:space="preserve">ebrek </w:t>
      </w:r>
      <w:r w:rsidR="00FD77CF">
        <w:t xml:space="preserve">aan </w:t>
      </w:r>
      <w:r w:rsidR="009F4309" w:rsidRPr="008E56BE">
        <w:t>data</w:t>
      </w:r>
      <w:r w:rsidR="00FD77CF">
        <w:t xml:space="preserve"> m.b.t.</w:t>
      </w:r>
      <w:r w:rsidR="009F4309" w:rsidRPr="008E56BE">
        <w:t xml:space="preserve"> </w:t>
      </w:r>
      <w:proofErr w:type="spellStart"/>
      <w:r w:rsidR="009F4309" w:rsidRPr="008E56BE">
        <w:t>RIA’s</w:t>
      </w:r>
      <w:proofErr w:type="spellEnd"/>
      <w:r w:rsidR="009F4309" w:rsidRPr="008E56BE">
        <w:t xml:space="preserve">, niet langer beschikbaar. </w:t>
      </w:r>
    </w:p>
    <w:p w:rsidR="00670A21" w:rsidRPr="00D711B0" w:rsidRDefault="00670A21" w:rsidP="00670A21">
      <w:pPr>
        <w:pStyle w:val="ListParagraph"/>
        <w:numPr>
          <w:ilvl w:val="1"/>
          <w:numId w:val="35"/>
        </w:numPr>
        <w:spacing w:before="80" w:after="80" w:line="276" w:lineRule="auto"/>
        <w:jc w:val="both"/>
      </w:pPr>
      <w:r w:rsidRPr="009F4309">
        <w:rPr>
          <w:lang w:val="en-US"/>
        </w:rPr>
        <w:t>Public procurement</w:t>
      </w:r>
      <w:r w:rsidR="009F4309">
        <w:rPr>
          <w:lang w:val="en-US"/>
        </w:rPr>
        <w:t xml:space="preserve">: </w:t>
      </w:r>
      <w:r w:rsidR="00D711B0">
        <w:rPr>
          <w:lang w:val="en-US"/>
        </w:rPr>
        <w:t xml:space="preserve">PPS data van 2013. </w:t>
      </w:r>
      <w:r w:rsidR="00D711B0" w:rsidRPr="00D711B0">
        <w:t>Wou</w:t>
      </w:r>
      <w:r w:rsidR="00D711B0">
        <w:t>ter maakt iets op rond Tenders.</w:t>
      </w:r>
    </w:p>
    <w:p w:rsidR="00670A21" w:rsidRPr="002C1015" w:rsidRDefault="00670A21" w:rsidP="00670A21">
      <w:pPr>
        <w:pStyle w:val="ListParagraph"/>
        <w:numPr>
          <w:ilvl w:val="1"/>
          <w:numId w:val="35"/>
        </w:numPr>
        <w:spacing w:before="80" w:after="80" w:line="276" w:lineRule="auto"/>
        <w:jc w:val="both"/>
      </w:pPr>
      <w:r w:rsidRPr="002C1015">
        <w:t>Instituties</w:t>
      </w:r>
      <w:r w:rsidR="00D711B0" w:rsidRPr="002C1015">
        <w:t xml:space="preserve">: COBRA uit 2013. </w:t>
      </w:r>
      <w:r w:rsidR="00E005B2" w:rsidRPr="002C1015">
        <w:t>Lokale besturen: entiteiten in BBC-parameter</w:t>
      </w:r>
      <w:r w:rsidR="00B523C5">
        <w:t xml:space="preserve"> (Geert)</w:t>
      </w:r>
      <w:r w:rsidR="00E005B2" w:rsidRPr="002C1015">
        <w:t>.</w:t>
      </w:r>
    </w:p>
    <w:p w:rsidR="00670A21" w:rsidRPr="00A0490B" w:rsidRDefault="00670A21" w:rsidP="00670A21">
      <w:pPr>
        <w:pStyle w:val="ListParagraph"/>
        <w:numPr>
          <w:ilvl w:val="1"/>
          <w:numId w:val="35"/>
        </w:numPr>
        <w:spacing w:before="80" w:after="80" w:line="276" w:lineRule="auto"/>
        <w:jc w:val="both"/>
      </w:pPr>
      <w:r w:rsidRPr="00A0490B">
        <w:t xml:space="preserve">Open </w:t>
      </w:r>
      <w:proofErr w:type="spellStart"/>
      <w:r w:rsidRPr="00A0490B">
        <w:t>government</w:t>
      </w:r>
      <w:proofErr w:type="spellEnd"/>
      <w:r w:rsidR="00A0490B" w:rsidRPr="00A0490B">
        <w:t xml:space="preserve">: voorlopig nog niets gebeurd. </w:t>
      </w:r>
      <w:r w:rsidR="00A0490B">
        <w:t xml:space="preserve">Afstemmen met Joep, </w:t>
      </w:r>
      <w:proofErr w:type="spellStart"/>
      <w:r w:rsidR="00A0490B">
        <w:t>Frankie</w:t>
      </w:r>
      <w:proofErr w:type="spellEnd"/>
      <w:r w:rsidR="00A0490B">
        <w:t xml:space="preserve"> en Filip.</w:t>
      </w:r>
      <w:r w:rsidR="0060174C">
        <w:t xml:space="preserve"> Data rond openbaarheid van bestuur. Open data in E-</w:t>
      </w:r>
      <w:proofErr w:type="spellStart"/>
      <w:r w:rsidR="0060174C">
        <w:t>gov</w:t>
      </w:r>
      <w:proofErr w:type="spellEnd"/>
      <w:r w:rsidR="0060174C">
        <w:t xml:space="preserve"> </w:t>
      </w:r>
      <w:proofErr w:type="spellStart"/>
      <w:r w:rsidR="0060174C">
        <w:t>awards</w:t>
      </w:r>
      <w:proofErr w:type="spellEnd"/>
      <w:r w:rsidR="0060174C">
        <w:t xml:space="preserve">. Beperkt cijfermateriaal beschikbaar, vooral narratief. </w:t>
      </w:r>
    </w:p>
    <w:p w:rsidR="00670A21" w:rsidRPr="0060174C" w:rsidRDefault="00670A21" w:rsidP="00670A21">
      <w:pPr>
        <w:pStyle w:val="ListParagraph"/>
        <w:numPr>
          <w:ilvl w:val="1"/>
          <w:numId w:val="35"/>
        </w:numPr>
        <w:spacing w:before="80" w:after="80" w:line="276" w:lineRule="auto"/>
        <w:jc w:val="both"/>
      </w:pPr>
      <w:r w:rsidRPr="0060174C">
        <w:t xml:space="preserve">Digital </w:t>
      </w:r>
      <w:proofErr w:type="spellStart"/>
      <w:r w:rsidRPr="0060174C">
        <w:t>government</w:t>
      </w:r>
      <w:proofErr w:type="spellEnd"/>
      <w:r w:rsidR="0060174C" w:rsidRPr="0060174C">
        <w:t xml:space="preserve">: </w:t>
      </w:r>
      <w:r w:rsidR="0060174C">
        <w:t>Stijn</w:t>
      </w:r>
      <w:r w:rsidR="00FD77CF">
        <w:t xml:space="preserve"> en Joep volgen dit op. Zij hebben reeds een aantal contacten gehad binnen de Vlaamse overheid.</w:t>
      </w:r>
    </w:p>
    <w:p w:rsidR="00053429" w:rsidRPr="0060174C" w:rsidRDefault="00670A21" w:rsidP="00670A21">
      <w:pPr>
        <w:pStyle w:val="ListParagraph"/>
        <w:numPr>
          <w:ilvl w:val="1"/>
          <w:numId w:val="35"/>
        </w:numPr>
        <w:spacing w:before="80" w:after="80" w:line="276" w:lineRule="auto"/>
        <w:jc w:val="both"/>
      </w:pPr>
      <w:proofErr w:type="spellStart"/>
      <w:r w:rsidRPr="0060174C">
        <w:t>Core</w:t>
      </w:r>
      <w:proofErr w:type="spellEnd"/>
      <w:r w:rsidRPr="0060174C">
        <w:t xml:space="preserve"> </w:t>
      </w:r>
      <w:proofErr w:type="spellStart"/>
      <w:r w:rsidRPr="0060174C">
        <w:t>government</w:t>
      </w:r>
      <w:proofErr w:type="spellEnd"/>
      <w:r w:rsidRPr="0060174C">
        <w:t xml:space="preserve"> </w:t>
      </w:r>
      <w:proofErr w:type="spellStart"/>
      <w:r w:rsidRPr="0060174C">
        <w:t>results</w:t>
      </w:r>
      <w:proofErr w:type="spellEnd"/>
      <w:r w:rsidR="0060174C" w:rsidRPr="0060174C">
        <w:t xml:space="preserve">: </w:t>
      </w:r>
      <w:r w:rsidR="0060174C">
        <w:t>Geert en Steven ontwikkelen dit samen. Doctoraatsinformatie</w:t>
      </w:r>
      <w:r w:rsidR="00FD77CF">
        <w:t xml:space="preserve"> (Peter </w:t>
      </w:r>
      <w:proofErr w:type="spellStart"/>
      <w:r w:rsidR="00FD77CF">
        <w:t>Oomsels</w:t>
      </w:r>
      <w:proofErr w:type="spellEnd"/>
      <w:r w:rsidR="00FD77CF">
        <w:t>)</w:t>
      </w:r>
      <w:r w:rsidR="0060174C">
        <w:t xml:space="preserve"> </w:t>
      </w:r>
      <w:r w:rsidR="00FD77CF">
        <w:t xml:space="preserve">m.b.t. vertrouwen </w:t>
      </w:r>
      <w:r w:rsidR="0060174C">
        <w:t>recycleren. Gemeentemonitor</w:t>
      </w:r>
      <w:r w:rsidR="00FD77CF">
        <w:t xml:space="preserve"> kan hier ook interessant zijn</w:t>
      </w:r>
      <w:bookmarkStart w:id="0" w:name="_GoBack"/>
      <w:bookmarkEnd w:id="0"/>
      <w:r w:rsidR="0060174C">
        <w:t>.</w:t>
      </w:r>
    </w:p>
    <w:p w:rsidR="00053429" w:rsidRDefault="00053429" w:rsidP="00053429">
      <w:pPr>
        <w:spacing w:before="80" w:after="80" w:line="276" w:lineRule="auto"/>
        <w:jc w:val="both"/>
      </w:pPr>
    </w:p>
    <w:sectPr w:rsidR="00053429" w:rsidSect="00406D51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D28" w:rsidRDefault="00FA2D28" w:rsidP="00C80308">
      <w:r>
        <w:separator/>
      </w:r>
    </w:p>
  </w:endnote>
  <w:endnote w:type="continuationSeparator" w:id="0">
    <w:p w:rsidR="00FA2D28" w:rsidRDefault="00FA2D28" w:rsidP="00C8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landersArtSans-Regular">
    <w:altName w:val="Flanders Art Sans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00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49DF" w:rsidRDefault="00CA49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D28" w:rsidRDefault="00FA2D28" w:rsidP="00C80308">
      <w:r>
        <w:separator/>
      </w:r>
    </w:p>
  </w:footnote>
  <w:footnote w:type="continuationSeparator" w:id="0">
    <w:p w:rsidR="00FA2D28" w:rsidRDefault="00FA2D28" w:rsidP="00C80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8EE" w:rsidRDefault="001608EE" w:rsidP="001608EE">
    <w:pPr>
      <w:pStyle w:val="Header"/>
      <w:rPr>
        <w:noProof/>
        <w:lang w:eastAsia="nl-BE"/>
      </w:rPr>
    </w:pPr>
  </w:p>
  <w:p w:rsidR="001608EE" w:rsidRDefault="001608EE" w:rsidP="001608EE">
    <w:pPr>
      <w:pStyle w:val="Header"/>
      <w:rPr>
        <w:noProof/>
        <w:lang w:eastAsia="nl-BE"/>
      </w:rPr>
    </w:pPr>
    <w:r>
      <w:rPr>
        <w:rFonts w:cstheme="minorBidi"/>
        <w:noProof/>
        <w:lang w:eastAsia="nl-BE"/>
      </w:rPr>
      <w:drawing>
        <wp:inline distT="0" distB="0" distL="0" distR="0" wp14:anchorId="5EC92CAB" wp14:editId="66C3767C">
          <wp:extent cx="1419225" cy="580721"/>
          <wp:effectExtent l="0" t="0" r="0" b="0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V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978" cy="5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0308">
      <w:rPr>
        <w:noProof/>
        <w:lang w:eastAsia="nl-BE"/>
      </w:rPr>
      <w:t xml:space="preserve"> </w:t>
    </w:r>
    <w:r>
      <w:rPr>
        <w:noProof/>
        <w:lang w:eastAsia="nl-BE"/>
      </w:rPr>
      <w:tab/>
    </w:r>
    <w:r>
      <w:rPr>
        <w:noProof/>
        <w:lang w:eastAsia="nl-BE"/>
      </w:rPr>
      <w:tab/>
    </w:r>
    <w:r>
      <w:rPr>
        <w:noProof/>
        <w:lang w:eastAsia="nl-BE"/>
      </w:rPr>
      <w:drawing>
        <wp:inline distT="0" distB="0" distL="0" distR="0" wp14:anchorId="73A54F22" wp14:editId="27D9AE42">
          <wp:extent cx="1924050" cy="556895"/>
          <wp:effectExtent l="0" t="0" r="0" b="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ma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440"/>
                  <a:stretch/>
                </pic:blipFill>
                <pic:spPr bwMode="auto">
                  <a:xfrm>
                    <a:off x="0" y="0"/>
                    <a:ext cx="1952198" cy="5650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608EE" w:rsidRDefault="001608EE" w:rsidP="001608EE">
    <w:pPr>
      <w:pStyle w:val="Heading1"/>
      <w:spacing w:before="120" w:after="120" w:line="276" w:lineRule="auto"/>
      <w:jc w:val="center"/>
      <w:rPr>
        <w:rFonts w:ascii="Calibri" w:hAnsi="Calibri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859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8224E6"/>
    <w:multiLevelType w:val="hybridMultilevel"/>
    <w:tmpl w:val="AFFE24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26C0"/>
    <w:multiLevelType w:val="hybridMultilevel"/>
    <w:tmpl w:val="0FD6D4BE"/>
    <w:lvl w:ilvl="0" w:tplc="30E6463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C2388"/>
    <w:multiLevelType w:val="hybridMultilevel"/>
    <w:tmpl w:val="537419C0"/>
    <w:lvl w:ilvl="0" w:tplc="D87C8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1292C"/>
    <w:multiLevelType w:val="hybridMultilevel"/>
    <w:tmpl w:val="1F86D78C"/>
    <w:lvl w:ilvl="0" w:tplc="52DC35E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3937"/>
    <w:multiLevelType w:val="hybridMultilevel"/>
    <w:tmpl w:val="84262182"/>
    <w:lvl w:ilvl="0" w:tplc="599C4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4255C"/>
    <w:multiLevelType w:val="hybridMultilevel"/>
    <w:tmpl w:val="D0029C12"/>
    <w:lvl w:ilvl="0" w:tplc="EFFC44C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05562"/>
    <w:multiLevelType w:val="hybridMultilevel"/>
    <w:tmpl w:val="2CD42BA0"/>
    <w:lvl w:ilvl="0" w:tplc="BF00F7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94A18"/>
    <w:multiLevelType w:val="hybridMultilevel"/>
    <w:tmpl w:val="67F6C878"/>
    <w:lvl w:ilvl="0" w:tplc="B90A51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958C2"/>
    <w:multiLevelType w:val="hybridMultilevel"/>
    <w:tmpl w:val="BA54D868"/>
    <w:lvl w:ilvl="0" w:tplc="D76243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C321A"/>
    <w:multiLevelType w:val="hybridMultilevel"/>
    <w:tmpl w:val="B6D69FCE"/>
    <w:lvl w:ilvl="0" w:tplc="2E06F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A5A93"/>
    <w:multiLevelType w:val="hybridMultilevel"/>
    <w:tmpl w:val="F5C65416"/>
    <w:lvl w:ilvl="0" w:tplc="E6C6BD5C">
      <w:start w:val="1"/>
      <w:numFmt w:val="decimal"/>
      <w:lvlText w:val="%1."/>
      <w:lvlJc w:val="left"/>
      <w:pPr>
        <w:ind w:left="1065" w:hanging="705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A1EAF"/>
    <w:multiLevelType w:val="hybridMultilevel"/>
    <w:tmpl w:val="955ED906"/>
    <w:lvl w:ilvl="0" w:tplc="D76243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32441"/>
    <w:multiLevelType w:val="hybridMultilevel"/>
    <w:tmpl w:val="35D6C20C"/>
    <w:lvl w:ilvl="0" w:tplc="6CA0C9D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9711B"/>
    <w:multiLevelType w:val="hybridMultilevel"/>
    <w:tmpl w:val="18DC174A"/>
    <w:lvl w:ilvl="0" w:tplc="4E9E76C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B931FD"/>
    <w:multiLevelType w:val="hybridMultilevel"/>
    <w:tmpl w:val="ED6831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E320E"/>
    <w:multiLevelType w:val="hybridMultilevel"/>
    <w:tmpl w:val="1CBEF3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67037"/>
    <w:multiLevelType w:val="hybridMultilevel"/>
    <w:tmpl w:val="549C5B7A"/>
    <w:lvl w:ilvl="0" w:tplc="BCF6E07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10F90"/>
    <w:multiLevelType w:val="hybridMultilevel"/>
    <w:tmpl w:val="E66668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76560"/>
    <w:multiLevelType w:val="hybridMultilevel"/>
    <w:tmpl w:val="B082092A"/>
    <w:lvl w:ilvl="0" w:tplc="52DC35E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A0B78"/>
    <w:multiLevelType w:val="hybridMultilevel"/>
    <w:tmpl w:val="3AA05EB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C842C">
      <w:numFmt w:val="bullet"/>
      <w:lvlText w:val="-"/>
      <w:lvlJc w:val="left"/>
      <w:pPr>
        <w:ind w:left="1440" w:hanging="360"/>
      </w:pPr>
      <w:rPr>
        <w:rFonts w:ascii="FlandersArtSans-Regular" w:eastAsia="Calibri" w:hAnsi="FlandersArtSans-Regular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645C8"/>
    <w:multiLevelType w:val="hybridMultilevel"/>
    <w:tmpl w:val="BC76B3B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85A49"/>
    <w:multiLevelType w:val="hybridMultilevel"/>
    <w:tmpl w:val="BF6C2432"/>
    <w:lvl w:ilvl="0" w:tplc="B90A51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F2BA8"/>
    <w:multiLevelType w:val="hybridMultilevel"/>
    <w:tmpl w:val="277C0B12"/>
    <w:lvl w:ilvl="0" w:tplc="EDB243B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24762"/>
    <w:multiLevelType w:val="hybridMultilevel"/>
    <w:tmpl w:val="1FB2491C"/>
    <w:lvl w:ilvl="0" w:tplc="EDB243B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2567C"/>
    <w:multiLevelType w:val="hybridMultilevel"/>
    <w:tmpl w:val="51E8C9F8"/>
    <w:lvl w:ilvl="0" w:tplc="E2D48FD4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60A6472"/>
    <w:multiLevelType w:val="hybridMultilevel"/>
    <w:tmpl w:val="F9DCFE34"/>
    <w:lvl w:ilvl="0" w:tplc="493606B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F5ED1"/>
    <w:multiLevelType w:val="hybridMultilevel"/>
    <w:tmpl w:val="A33E0620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2A448A"/>
    <w:multiLevelType w:val="hybridMultilevel"/>
    <w:tmpl w:val="37786542"/>
    <w:lvl w:ilvl="0" w:tplc="40CEA3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74D5E"/>
    <w:multiLevelType w:val="hybridMultilevel"/>
    <w:tmpl w:val="FEEE866C"/>
    <w:lvl w:ilvl="0" w:tplc="CBE83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31C12"/>
    <w:multiLevelType w:val="hybridMultilevel"/>
    <w:tmpl w:val="212C20B2"/>
    <w:lvl w:ilvl="0" w:tplc="B90A51B6">
      <w:start w:val="1"/>
      <w:numFmt w:val="bullet"/>
      <w:lvlText w:val="-"/>
      <w:lvlJc w:val="left"/>
      <w:pPr>
        <w:ind w:left="777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76323F1F"/>
    <w:multiLevelType w:val="hybridMultilevel"/>
    <w:tmpl w:val="A79EF2F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B0F6D"/>
    <w:multiLevelType w:val="hybridMultilevel"/>
    <w:tmpl w:val="4ABA3644"/>
    <w:lvl w:ilvl="0" w:tplc="7F767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F5F5D"/>
    <w:multiLevelType w:val="hybridMultilevel"/>
    <w:tmpl w:val="E89E9FCC"/>
    <w:lvl w:ilvl="0" w:tplc="C25AAB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21"/>
  </w:num>
  <w:num w:numId="8">
    <w:abstractNumId w:val="20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</w:num>
  <w:num w:numId="12">
    <w:abstractNumId w:val="12"/>
  </w:num>
  <w:num w:numId="13">
    <w:abstractNumId w:val="17"/>
  </w:num>
  <w:num w:numId="14">
    <w:abstractNumId w:val="22"/>
  </w:num>
  <w:num w:numId="15">
    <w:abstractNumId w:val="8"/>
  </w:num>
  <w:num w:numId="16">
    <w:abstractNumId w:val="30"/>
  </w:num>
  <w:num w:numId="17">
    <w:abstractNumId w:val="16"/>
  </w:num>
  <w:num w:numId="18">
    <w:abstractNumId w:val="14"/>
  </w:num>
  <w:num w:numId="19">
    <w:abstractNumId w:val="18"/>
  </w:num>
  <w:num w:numId="20">
    <w:abstractNumId w:val="33"/>
  </w:num>
  <w:num w:numId="21">
    <w:abstractNumId w:val="26"/>
  </w:num>
  <w:num w:numId="22">
    <w:abstractNumId w:val="2"/>
  </w:num>
  <w:num w:numId="23">
    <w:abstractNumId w:val="24"/>
  </w:num>
  <w:num w:numId="24">
    <w:abstractNumId w:val="23"/>
  </w:num>
  <w:num w:numId="25">
    <w:abstractNumId w:val="29"/>
  </w:num>
  <w:num w:numId="26">
    <w:abstractNumId w:val="3"/>
  </w:num>
  <w:num w:numId="27">
    <w:abstractNumId w:val="0"/>
  </w:num>
  <w:num w:numId="28">
    <w:abstractNumId w:val="1"/>
  </w:num>
  <w:num w:numId="29">
    <w:abstractNumId w:val="10"/>
  </w:num>
  <w:num w:numId="30">
    <w:abstractNumId w:val="31"/>
  </w:num>
  <w:num w:numId="31">
    <w:abstractNumId w:val="7"/>
  </w:num>
  <w:num w:numId="32">
    <w:abstractNumId w:val="5"/>
  </w:num>
  <w:num w:numId="33">
    <w:abstractNumId w:val="32"/>
  </w:num>
  <w:num w:numId="34">
    <w:abstractNumId w:val="25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7A"/>
    <w:rsid w:val="00012F71"/>
    <w:rsid w:val="00014A2F"/>
    <w:rsid w:val="0002013A"/>
    <w:rsid w:val="00021BFB"/>
    <w:rsid w:val="00025E26"/>
    <w:rsid w:val="00031B70"/>
    <w:rsid w:val="00035A4B"/>
    <w:rsid w:val="00035BA9"/>
    <w:rsid w:val="0004315D"/>
    <w:rsid w:val="000445BE"/>
    <w:rsid w:val="000465FE"/>
    <w:rsid w:val="00053429"/>
    <w:rsid w:val="00053779"/>
    <w:rsid w:val="00056F53"/>
    <w:rsid w:val="000573B4"/>
    <w:rsid w:val="000632BD"/>
    <w:rsid w:val="00064B01"/>
    <w:rsid w:val="00083C45"/>
    <w:rsid w:val="000B7B47"/>
    <w:rsid w:val="000E4129"/>
    <w:rsid w:val="0010110A"/>
    <w:rsid w:val="001027D5"/>
    <w:rsid w:val="001215E3"/>
    <w:rsid w:val="00126A94"/>
    <w:rsid w:val="001305AA"/>
    <w:rsid w:val="00133D87"/>
    <w:rsid w:val="00140F03"/>
    <w:rsid w:val="00143F23"/>
    <w:rsid w:val="001502BB"/>
    <w:rsid w:val="001579EF"/>
    <w:rsid w:val="001608EE"/>
    <w:rsid w:val="001628B3"/>
    <w:rsid w:val="00173B8A"/>
    <w:rsid w:val="00193DCA"/>
    <w:rsid w:val="001961CB"/>
    <w:rsid w:val="0019695C"/>
    <w:rsid w:val="001A0D72"/>
    <w:rsid w:val="001A7E7A"/>
    <w:rsid w:val="001B5A40"/>
    <w:rsid w:val="001B64D0"/>
    <w:rsid w:val="001C6F19"/>
    <w:rsid w:val="00200C01"/>
    <w:rsid w:val="00202DA9"/>
    <w:rsid w:val="00204284"/>
    <w:rsid w:val="002520CD"/>
    <w:rsid w:val="00254405"/>
    <w:rsid w:val="002605D2"/>
    <w:rsid w:val="00265D3C"/>
    <w:rsid w:val="00270C08"/>
    <w:rsid w:val="00272E82"/>
    <w:rsid w:val="00275831"/>
    <w:rsid w:val="00280237"/>
    <w:rsid w:val="00295B57"/>
    <w:rsid w:val="002B1EB3"/>
    <w:rsid w:val="002C1015"/>
    <w:rsid w:val="002C3755"/>
    <w:rsid w:val="002D4C33"/>
    <w:rsid w:val="002E2620"/>
    <w:rsid w:val="003012DB"/>
    <w:rsid w:val="003218DB"/>
    <w:rsid w:val="00321EE1"/>
    <w:rsid w:val="0033779E"/>
    <w:rsid w:val="003436D4"/>
    <w:rsid w:val="003449E2"/>
    <w:rsid w:val="00346AC2"/>
    <w:rsid w:val="003473F5"/>
    <w:rsid w:val="0035570E"/>
    <w:rsid w:val="00361DC1"/>
    <w:rsid w:val="00367A17"/>
    <w:rsid w:val="00376A16"/>
    <w:rsid w:val="00384A4C"/>
    <w:rsid w:val="003D3FA3"/>
    <w:rsid w:val="003E1A3D"/>
    <w:rsid w:val="003E7EC5"/>
    <w:rsid w:val="003F14DE"/>
    <w:rsid w:val="00401EC8"/>
    <w:rsid w:val="00402986"/>
    <w:rsid w:val="00403F1F"/>
    <w:rsid w:val="0040549F"/>
    <w:rsid w:val="00406D51"/>
    <w:rsid w:val="00411AAD"/>
    <w:rsid w:val="00440864"/>
    <w:rsid w:val="00444B46"/>
    <w:rsid w:val="0045261D"/>
    <w:rsid w:val="00461073"/>
    <w:rsid w:val="004919A0"/>
    <w:rsid w:val="004961AE"/>
    <w:rsid w:val="004A596E"/>
    <w:rsid w:val="004B0204"/>
    <w:rsid w:val="004B30CC"/>
    <w:rsid w:val="004B7C38"/>
    <w:rsid w:val="004C1739"/>
    <w:rsid w:val="004C24FA"/>
    <w:rsid w:val="004D0CE4"/>
    <w:rsid w:val="004D41B4"/>
    <w:rsid w:val="004E5222"/>
    <w:rsid w:val="004E7241"/>
    <w:rsid w:val="004F394E"/>
    <w:rsid w:val="005023CD"/>
    <w:rsid w:val="005057B8"/>
    <w:rsid w:val="00507BC1"/>
    <w:rsid w:val="005119AD"/>
    <w:rsid w:val="005154B1"/>
    <w:rsid w:val="005254FA"/>
    <w:rsid w:val="00531CFE"/>
    <w:rsid w:val="005463DC"/>
    <w:rsid w:val="00552244"/>
    <w:rsid w:val="005715B2"/>
    <w:rsid w:val="0058738C"/>
    <w:rsid w:val="005929CC"/>
    <w:rsid w:val="005A3C7A"/>
    <w:rsid w:val="005B3663"/>
    <w:rsid w:val="005C18E1"/>
    <w:rsid w:val="005C383B"/>
    <w:rsid w:val="005D73E9"/>
    <w:rsid w:val="00601587"/>
    <w:rsid w:val="0060174C"/>
    <w:rsid w:val="00611240"/>
    <w:rsid w:val="00622F49"/>
    <w:rsid w:val="006319E5"/>
    <w:rsid w:val="00632223"/>
    <w:rsid w:val="00644C90"/>
    <w:rsid w:val="00670A21"/>
    <w:rsid w:val="0067107A"/>
    <w:rsid w:val="0067305A"/>
    <w:rsid w:val="00674E33"/>
    <w:rsid w:val="006C56DF"/>
    <w:rsid w:val="006C6210"/>
    <w:rsid w:val="006C6350"/>
    <w:rsid w:val="006D5D70"/>
    <w:rsid w:val="006E5621"/>
    <w:rsid w:val="006F3EF6"/>
    <w:rsid w:val="00700384"/>
    <w:rsid w:val="007311EE"/>
    <w:rsid w:val="00736E6E"/>
    <w:rsid w:val="0077423A"/>
    <w:rsid w:val="007942A1"/>
    <w:rsid w:val="007A6A94"/>
    <w:rsid w:val="007C035B"/>
    <w:rsid w:val="007D6FBE"/>
    <w:rsid w:val="007E538F"/>
    <w:rsid w:val="007F305B"/>
    <w:rsid w:val="007F76DE"/>
    <w:rsid w:val="0080472A"/>
    <w:rsid w:val="0081089F"/>
    <w:rsid w:val="00813677"/>
    <w:rsid w:val="0082277D"/>
    <w:rsid w:val="00826B44"/>
    <w:rsid w:val="00837498"/>
    <w:rsid w:val="00857F5A"/>
    <w:rsid w:val="00861686"/>
    <w:rsid w:val="0086793D"/>
    <w:rsid w:val="0088089C"/>
    <w:rsid w:val="00883CCC"/>
    <w:rsid w:val="0089147A"/>
    <w:rsid w:val="008A5223"/>
    <w:rsid w:val="008B46CA"/>
    <w:rsid w:val="008C189D"/>
    <w:rsid w:val="008C2BA0"/>
    <w:rsid w:val="008C506E"/>
    <w:rsid w:val="008D3792"/>
    <w:rsid w:val="008D6098"/>
    <w:rsid w:val="008E4D4D"/>
    <w:rsid w:val="008E56BE"/>
    <w:rsid w:val="008E620D"/>
    <w:rsid w:val="0090161F"/>
    <w:rsid w:val="00916958"/>
    <w:rsid w:val="00974D66"/>
    <w:rsid w:val="00993D78"/>
    <w:rsid w:val="009A3386"/>
    <w:rsid w:val="009A3C88"/>
    <w:rsid w:val="009B5466"/>
    <w:rsid w:val="009F050E"/>
    <w:rsid w:val="009F4309"/>
    <w:rsid w:val="009F7665"/>
    <w:rsid w:val="00A0490B"/>
    <w:rsid w:val="00A13C54"/>
    <w:rsid w:val="00A239E6"/>
    <w:rsid w:val="00A23B2C"/>
    <w:rsid w:val="00A26D74"/>
    <w:rsid w:val="00A3119E"/>
    <w:rsid w:val="00A36892"/>
    <w:rsid w:val="00A414FA"/>
    <w:rsid w:val="00A44BF5"/>
    <w:rsid w:val="00A47A4F"/>
    <w:rsid w:val="00A53983"/>
    <w:rsid w:val="00A54DB4"/>
    <w:rsid w:val="00A56A5F"/>
    <w:rsid w:val="00A60E46"/>
    <w:rsid w:val="00A769DC"/>
    <w:rsid w:val="00A856BB"/>
    <w:rsid w:val="00A91D5D"/>
    <w:rsid w:val="00AA23D9"/>
    <w:rsid w:val="00AA65D6"/>
    <w:rsid w:val="00AB44A5"/>
    <w:rsid w:val="00AC6E25"/>
    <w:rsid w:val="00AD1A35"/>
    <w:rsid w:val="00AE11B9"/>
    <w:rsid w:val="00AE1C58"/>
    <w:rsid w:val="00B03C04"/>
    <w:rsid w:val="00B04CBD"/>
    <w:rsid w:val="00B114CB"/>
    <w:rsid w:val="00B22B60"/>
    <w:rsid w:val="00B27380"/>
    <w:rsid w:val="00B27D12"/>
    <w:rsid w:val="00B3507B"/>
    <w:rsid w:val="00B523C5"/>
    <w:rsid w:val="00B53EB9"/>
    <w:rsid w:val="00B54AF2"/>
    <w:rsid w:val="00B71C9E"/>
    <w:rsid w:val="00B73132"/>
    <w:rsid w:val="00B82E93"/>
    <w:rsid w:val="00B90035"/>
    <w:rsid w:val="00B9543E"/>
    <w:rsid w:val="00B978CB"/>
    <w:rsid w:val="00BA67CC"/>
    <w:rsid w:val="00BA6FBC"/>
    <w:rsid w:val="00BB0A44"/>
    <w:rsid w:val="00BD0FDF"/>
    <w:rsid w:val="00BD202B"/>
    <w:rsid w:val="00BD3419"/>
    <w:rsid w:val="00BD3823"/>
    <w:rsid w:val="00C06F63"/>
    <w:rsid w:val="00C2441B"/>
    <w:rsid w:val="00C37D08"/>
    <w:rsid w:val="00C42936"/>
    <w:rsid w:val="00C57463"/>
    <w:rsid w:val="00C80308"/>
    <w:rsid w:val="00CA49DF"/>
    <w:rsid w:val="00CB35E0"/>
    <w:rsid w:val="00CB7992"/>
    <w:rsid w:val="00CD3803"/>
    <w:rsid w:val="00CD68F1"/>
    <w:rsid w:val="00CD6E18"/>
    <w:rsid w:val="00CE1FB8"/>
    <w:rsid w:val="00CE5946"/>
    <w:rsid w:val="00CF3580"/>
    <w:rsid w:val="00D050C7"/>
    <w:rsid w:val="00D05A66"/>
    <w:rsid w:val="00D17E08"/>
    <w:rsid w:val="00D31513"/>
    <w:rsid w:val="00D31E82"/>
    <w:rsid w:val="00D570A9"/>
    <w:rsid w:val="00D57D1C"/>
    <w:rsid w:val="00D62D68"/>
    <w:rsid w:val="00D64A40"/>
    <w:rsid w:val="00D711B0"/>
    <w:rsid w:val="00D720BE"/>
    <w:rsid w:val="00D76535"/>
    <w:rsid w:val="00D845B2"/>
    <w:rsid w:val="00D8690F"/>
    <w:rsid w:val="00D87C9C"/>
    <w:rsid w:val="00D957A9"/>
    <w:rsid w:val="00DA273A"/>
    <w:rsid w:val="00DA35AB"/>
    <w:rsid w:val="00DA6ACC"/>
    <w:rsid w:val="00DA7AB2"/>
    <w:rsid w:val="00DC110C"/>
    <w:rsid w:val="00DD1DD8"/>
    <w:rsid w:val="00DD7649"/>
    <w:rsid w:val="00E005B2"/>
    <w:rsid w:val="00E012D8"/>
    <w:rsid w:val="00E03C28"/>
    <w:rsid w:val="00E07C03"/>
    <w:rsid w:val="00E179F3"/>
    <w:rsid w:val="00E27922"/>
    <w:rsid w:val="00E3008C"/>
    <w:rsid w:val="00E34372"/>
    <w:rsid w:val="00E557D5"/>
    <w:rsid w:val="00E65AFC"/>
    <w:rsid w:val="00E66998"/>
    <w:rsid w:val="00E848C4"/>
    <w:rsid w:val="00E9209E"/>
    <w:rsid w:val="00E96747"/>
    <w:rsid w:val="00EA4A69"/>
    <w:rsid w:val="00EB0A01"/>
    <w:rsid w:val="00EC290E"/>
    <w:rsid w:val="00EE05FC"/>
    <w:rsid w:val="00EE48AF"/>
    <w:rsid w:val="00EF6FDD"/>
    <w:rsid w:val="00F05489"/>
    <w:rsid w:val="00F14243"/>
    <w:rsid w:val="00F16928"/>
    <w:rsid w:val="00F36FAD"/>
    <w:rsid w:val="00F43388"/>
    <w:rsid w:val="00F513E1"/>
    <w:rsid w:val="00F64A8C"/>
    <w:rsid w:val="00F83838"/>
    <w:rsid w:val="00F944CE"/>
    <w:rsid w:val="00FA00EC"/>
    <w:rsid w:val="00FA2D28"/>
    <w:rsid w:val="00FB2F97"/>
    <w:rsid w:val="00FC4715"/>
    <w:rsid w:val="00FD2904"/>
    <w:rsid w:val="00FD77CF"/>
    <w:rsid w:val="00FF489C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B85D02"/>
  <w15:chartTrackingRefBased/>
  <w15:docId w15:val="{8D03E44E-968E-4B23-B719-C0EEAAFB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E7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E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E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A7E7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803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30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03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30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A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12F71"/>
    <w:rPr>
      <w:b/>
      <w:bCs/>
      <w:i w:val="0"/>
      <w:iCs w:val="0"/>
    </w:rPr>
  </w:style>
  <w:style w:type="table" w:styleId="TableGrid">
    <w:name w:val="Table Grid"/>
    <w:basedOn w:val="TableNormal"/>
    <w:uiPriority w:val="39"/>
    <w:rsid w:val="00B7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44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BD7C2-D5C7-4F10-86C1-82054428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1085</Words>
  <Characters>5970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KU Leuven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Oomsels</dc:creator>
  <cp:keywords/>
  <dc:description/>
  <cp:lastModifiedBy>Sophie Op de Beeck</cp:lastModifiedBy>
  <cp:revision>37</cp:revision>
  <cp:lastPrinted>2018-01-29T13:07:00Z</cp:lastPrinted>
  <dcterms:created xsi:type="dcterms:W3CDTF">2018-07-04T12:04:00Z</dcterms:created>
  <dcterms:modified xsi:type="dcterms:W3CDTF">2018-07-05T09:14:00Z</dcterms:modified>
</cp:coreProperties>
</file>